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BA0" w:rsidRDefault="00204BA0" w:rsidP="00204BA0">
      <w:pPr>
        <w:widowControl/>
        <w:spacing w:after="200" w:line="276" w:lineRule="auto"/>
        <w:jc w:val="center"/>
        <w:rPr>
          <w:b/>
          <w:i/>
          <w:sz w:val="72"/>
          <w:szCs w:val="72"/>
        </w:rPr>
      </w:pPr>
    </w:p>
    <w:p w:rsidR="00204BA0" w:rsidRDefault="00204BA0" w:rsidP="00204BA0">
      <w:pPr>
        <w:widowControl/>
        <w:spacing w:after="200" w:line="276" w:lineRule="auto"/>
        <w:jc w:val="center"/>
        <w:rPr>
          <w:b/>
          <w:i/>
          <w:sz w:val="72"/>
          <w:szCs w:val="72"/>
        </w:rPr>
      </w:pPr>
    </w:p>
    <w:p w:rsidR="00204BA0" w:rsidRPr="00204BA0" w:rsidRDefault="00204BA0" w:rsidP="00204BA0">
      <w:pPr>
        <w:widowControl/>
        <w:spacing w:after="200" w:line="276" w:lineRule="auto"/>
        <w:jc w:val="center"/>
        <w:rPr>
          <w:b/>
          <w:i/>
          <w:sz w:val="72"/>
          <w:szCs w:val="72"/>
        </w:rPr>
      </w:pPr>
      <w:r w:rsidRPr="00204BA0">
        <w:rPr>
          <w:b/>
          <w:i/>
          <w:sz w:val="72"/>
          <w:szCs w:val="72"/>
        </w:rPr>
        <w:t>On-the-Job Training Standards</w:t>
      </w:r>
    </w:p>
    <w:p w:rsidR="00204BA0" w:rsidRPr="00204BA0" w:rsidRDefault="00204BA0" w:rsidP="00204BA0">
      <w:pPr>
        <w:widowControl/>
        <w:spacing w:after="200" w:line="276" w:lineRule="auto"/>
        <w:jc w:val="center"/>
        <w:rPr>
          <w:b/>
          <w:i/>
          <w:sz w:val="72"/>
          <w:szCs w:val="72"/>
        </w:rPr>
      </w:pPr>
      <w:r w:rsidRPr="00204BA0">
        <w:rPr>
          <w:b/>
          <w:i/>
          <w:sz w:val="72"/>
          <w:szCs w:val="72"/>
        </w:rPr>
        <w:t>For</w:t>
      </w:r>
    </w:p>
    <w:p w:rsidR="001A3DE3" w:rsidRDefault="00204BA0" w:rsidP="00204BA0">
      <w:pPr>
        <w:widowControl/>
        <w:spacing w:after="200" w:line="276" w:lineRule="auto"/>
        <w:jc w:val="center"/>
        <w:rPr>
          <w:b/>
          <w:i/>
          <w:sz w:val="72"/>
          <w:szCs w:val="72"/>
        </w:rPr>
      </w:pPr>
      <w:r w:rsidRPr="00204BA0">
        <w:rPr>
          <w:b/>
          <w:i/>
          <w:sz w:val="72"/>
          <w:szCs w:val="72"/>
        </w:rPr>
        <w:t>Locomotive Engineer Trainees</w:t>
      </w:r>
    </w:p>
    <w:p w:rsidR="001A3DE3" w:rsidRDefault="001A3DE3" w:rsidP="00204BA0">
      <w:pPr>
        <w:widowControl/>
        <w:spacing w:after="200" w:line="276" w:lineRule="auto"/>
        <w:jc w:val="center"/>
        <w:rPr>
          <w:i/>
        </w:rPr>
      </w:pPr>
    </w:p>
    <w:p w:rsidR="00204BA0" w:rsidRDefault="001A3DE3" w:rsidP="00204BA0">
      <w:pPr>
        <w:widowControl/>
        <w:spacing w:after="200" w:line="276" w:lineRule="auto"/>
        <w:jc w:val="center"/>
        <w:rPr>
          <w:i/>
        </w:rPr>
      </w:pPr>
      <w:r>
        <w:rPr>
          <w:i/>
        </w:rPr>
        <w:t xml:space="preserve">February 12, 2019 </w:t>
      </w:r>
      <w:r w:rsidR="00204BA0">
        <w:rPr>
          <w:i/>
        </w:rPr>
        <w:br w:type="page"/>
      </w:r>
    </w:p>
    <w:p w:rsidR="00204BA0" w:rsidRDefault="00204BA0">
      <w:pPr>
        <w:widowControl/>
        <w:spacing w:after="200" w:line="276" w:lineRule="auto"/>
        <w:rPr>
          <w:i/>
        </w:rPr>
      </w:pPr>
    </w:p>
    <w:p w:rsidR="00204BA0" w:rsidRDefault="00715002" w:rsidP="00204BA0">
      <w:pPr>
        <w:jc w:val="center"/>
        <w:rPr>
          <w:b/>
          <w:i/>
        </w:rPr>
      </w:pPr>
      <w:r>
        <w:rPr>
          <w:b/>
          <w:i/>
        </w:rPr>
        <w:t>Foreword</w:t>
      </w:r>
    </w:p>
    <w:p w:rsidR="00204BA0" w:rsidRPr="00204BA0" w:rsidRDefault="00204BA0" w:rsidP="00204BA0">
      <w:pPr>
        <w:jc w:val="center"/>
        <w:rPr>
          <w:b/>
          <w:i/>
        </w:rPr>
      </w:pPr>
    </w:p>
    <w:p w:rsidR="001A3DE3" w:rsidRPr="00676E10" w:rsidRDefault="001A3DE3" w:rsidP="001A3DE3">
      <w:pPr>
        <w:rPr>
          <w:i/>
        </w:rPr>
      </w:pPr>
      <w:r w:rsidRPr="00676E10">
        <w:rPr>
          <w:i/>
        </w:rPr>
        <w:t xml:space="preserve">The OJT tasks identified below assumes a continuous and ongoing positive conversation between the designated instructor / qualified person and trainee.  It means enough opportunity for conversational feedback before, during, and after any task is undertaken.  The purpose of this conversation is to ensure learning transfer occurs.  Depending on task complexity and learner skill level, most adults gain mastery of new skills through practice and repetition.  OJT standards provide the basis for measuring mastery of new skills in a fair and objective manner.  It is understood that many of the tasks below are presented in a manner that may suggest non-complying conditions must be present for the trainee to demonstrate proficiency.  That is not the case and it is for this reason that a positive conversation between teacher and learner is encouraged throughout the OJT process.  </w:t>
      </w:r>
    </w:p>
    <w:p w:rsidR="001A3DE3" w:rsidRPr="00676E10" w:rsidRDefault="001A3DE3" w:rsidP="001A3DE3">
      <w:pPr>
        <w:rPr>
          <w:i/>
        </w:rPr>
      </w:pPr>
    </w:p>
    <w:p w:rsidR="001A3DE3" w:rsidRDefault="001A3DE3" w:rsidP="001A3DE3">
      <w:pPr>
        <w:rPr>
          <w:i/>
        </w:rPr>
      </w:pPr>
      <w:r w:rsidRPr="00676E10">
        <w:rPr>
          <w:i/>
        </w:rPr>
        <w:t>Please also note that there is no obligation under 49 CFR Part 243 for employers to train safety-related railroad employees on skills they will never apply in connection with their duties.  For example, if an employee will not be required to perfo</w:t>
      </w:r>
      <w:r>
        <w:rPr>
          <w:i/>
        </w:rPr>
        <w:t>rm duties in passenger service,</w:t>
      </w:r>
      <w:r w:rsidRPr="00676E10">
        <w:rPr>
          <w:i/>
        </w:rPr>
        <w:t xml:space="preserve"> no training on those tasks is required. </w:t>
      </w:r>
    </w:p>
    <w:p w:rsidR="001A3DE3" w:rsidRDefault="001A3DE3">
      <w:pPr>
        <w:widowControl/>
        <w:spacing w:after="200" w:line="276" w:lineRule="auto"/>
        <w:rPr>
          <w:i/>
        </w:rPr>
      </w:pPr>
      <w:r>
        <w:rPr>
          <w:i/>
        </w:rPr>
        <w:br w:type="page"/>
      </w:r>
    </w:p>
    <w:p w:rsidR="001A3DE3" w:rsidRPr="004E0AFF" w:rsidRDefault="001A3DE3" w:rsidP="001A3DE3">
      <w:pPr>
        <w:jc w:val="center"/>
        <w:rPr>
          <w:b/>
          <w:sz w:val="28"/>
          <w:szCs w:val="28"/>
        </w:rPr>
      </w:pPr>
      <w:r w:rsidRPr="004E0AFF">
        <w:rPr>
          <w:b/>
          <w:sz w:val="28"/>
          <w:szCs w:val="28"/>
        </w:rPr>
        <w:lastRenderedPageBreak/>
        <w:fldChar w:fldCharType="begin"/>
      </w:r>
      <w:r w:rsidRPr="004E0AFF">
        <w:rPr>
          <w:b/>
          <w:sz w:val="28"/>
          <w:szCs w:val="28"/>
        </w:rPr>
        <w:instrText xml:space="preserve"> SEQ CHAPTER \h \r 1</w:instrText>
      </w:r>
      <w:r w:rsidRPr="004E0AFF">
        <w:rPr>
          <w:b/>
          <w:sz w:val="28"/>
          <w:szCs w:val="28"/>
        </w:rPr>
        <w:fldChar w:fldCharType="end"/>
      </w:r>
      <w:r w:rsidRPr="004E0AFF">
        <w:rPr>
          <w:b/>
          <w:sz w:val="28"/>
          <w:szCs w:val="28"/>
        </w:rPr>
        <w:fldChar w:fldCharType="begin"/>
      </w:r>
      <w:r w:rsidRPr="004E0AFF">
        <w:rPr>
          <w:b/>
          <w:sz w:val="28"/>
          <w:szCs w:val="28"/>
        </w:rPr>
        <w:instrText xml:space="preserve"> SEQ CHAPTER \h \r 1</w:instrText>
      </w:r>
      <w:r w:rsidRPr="004E0AFF">
        <w:rPr>
          <w:b/>
          <w:sz w:val="28"/>
          <w:szCs w:val="28"/>
        </w:rPr>
        <w:fldChar w:fldCharType="end"/>
      </w:r>
      <w:bookmarkStart w:id="0" w:name="_Toc495409123"/>
      <w:bookmarkStart w:id="1" w:name="_Toc500141986"/>
      <w:r w:rsidRPr="004E0AFF">
        <w:rPr>
          <w:b/>
          <w:sz w:val="28"/>
          <w:szCs w:val="28"/>
        </w:rPr>
        <w:t>On-the-Job Training</w:t>
      </w:r>
      <w:r w:rsidRPr="004E0AFF" w:rsidDel="00A6279F">
        <w:rPr>
          <w:b/>
          <w:sz w:val="28"/>
          <w:szCs w:val="28"/>
        </w:rPr>
        <w:t xml:space="preserve"> </w:t>
      </w:r>
      <w:r w:rsidRPr="004E0AFF">
        <w:rPr>
          <w:b/>
          <w:sz w:val="28"/>
          <w:szCs w:val="28"/>
        </w:rPr>
        <w:t>Roles and Responsibilities – Example Template</w:t>
      </w:r>
      <w:bookmarkEnd w:id="0"/>
      <w:bookmarkEnd w:id="1"/>
    </w:p>
    <w:p w:rsidR="001A3DE3" w:rsidRDefault="001A3DE3" w:rsidP="001A3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A3DE3" w:rsidRDefault="001A3DE3" w:rsidP="001A3DE3">
      <w:pPr>
        <w:pStyle w:val="Level1"/>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pPr>
      <w:r>
        <w:tab/>
        <w:t xml:space="preserve">The </w:t>
      </w:r>
      <w:r>
        <w:rPr>
          <w:b/>
        </w:rPr>
        <w:t>d</w:t>
      </w:r>
      <w:r w:rsidRPr="002115A0">
        <w:rPr>
          <w:b/>
        </w:rPr>
        <w:t>esignat</w:t>
      </w:r>
      <w:r>
        <w:rPr>
          <w:b/>
        </w:rPr>
        <w:t>ed</w:t>
      </w:r>
      <w:r w:rsidRPr="002115A0">
        <w:rPr>
          <w:b/>
        </w:rPr>
        <w:t xml:space="preserve"> </w:t>
      </w:r>
      <w:r>
        <w:rPr>
          <w:b/>
        </w:rPr>
        <w:t>i</w:t>
      </w:r>
      <w:r w:rsidRPr="002115A0">
        <w:rPr>
          <w:b/>
        </w:rPr>
        <w:t>nstructor</w:t>
      </w:r>
      <w:r>
        <w:t xml:space="preserve"> serves as the overall coordinator of the specific OJT program   and is primarily responsible for:</w:t>
      </w:r>
    </w:p>
    <w:p w:rsidR="001A3DE3" w:rsidRDefault="001A3DE3" w:rsidP="001A3DE3">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A3DE3" w:rsidRDefault="001A3DE3" w:rsidP="001A3DE3">
      <w:pPr>
        <w:pStyle w:val="Level2"/>
        <w:numPr>
          <w:ilvl w:val="1"/>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1080" w:hanging="360"/>
      </w:pPr>
      <w:r>
        <w:t xml:space="preserve">Acting as the principal point of contact for the process, and ensuring the process is properly implemented.  </w:t>
      </w:r>
    </w:p>
    <w:p w:rsidR="001A3DE3" w:rsidRDefault="001A3DE3" w:rsidP="001A3DE3">
      <w:pPr>
        <w:pStyle w:val="Level2"/>
        <w:numPr>
          <w:ilvl w:val="1"/>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1080" w:hanging="360"/>
      </w:pPr>
      <w:r>
        <w:t>Ensuring that all trainees and qualified persons involved in the OJT process have received hard copies of the OJT program or electronic copies of the checklist.</w:t>
      </w:r>
    </w:p>
    <w:p w:rsidR="001A3DE3" w:rsidRDefault="001A3DE3" w:rsidP="001A3DE3">
      <w:pPr>
        <w:pStyle w:val="Level2"/>
        <w:numPr>
          <w:ilvl w:val="1"/>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1080" w:hanging="360"/>
      </w:pPr>
      <w:r>
        <w:t>Providing guidance to both the trainee and qualified person in the process once they have received the OJT program.</w:t>
      </w:r>
    </w:p>
    <w:p w:rsidR="001A3DE3" w:rsidRDefault="001A3DE3" w:rsidP="001A3DE3">
      <w:pPr>
        <w:pStyle w:val="Level2"/>
        <w:numPr>
          <w:ilvl w:val="1"/>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1080" w:hanging="360"/>
      </w:pPr>
      <w:r>
        <w:t xml:space="preserve">Ensuring that trainees have access to all the supporting publications listed in this OJT program. </w:t>
      </w:r>
    </w:p>
    <w:p w:rsidR="001A3DE3" w:rsidRDefault="001A3DE3" w:rsidP="001A3DE3">
      <w:pPr>
        <w:pStyle w:val="Level2"/>
        <w:numPr>
          <w:ilvl w:val="1"/>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80" w:hanging="360"/>
      </w:pPr>
      <w:r>
        <w:t>Ensuring the trainee has successfully completed all safety-related tasks to become a qualified member of an occupational category or subcategory.</w:t>
      </w:r>
    </w:p>
    <w:p w:rsidR="001A3DE3" w:rsidRDefault="001A3DE3" w:rsidP="001A3DE3">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A3DE3" w:rsidRDefault="001A3DE3" w:rsidP="001A3DE3">
      <w:pPr>
        <w:pStyle w:val="Level1"/>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The </w:t>
      </w:r>
      <w:r>
        <w:rPr>
          <w:b/>
        </w:rPr>
        <w:t>q</w:t>
      </w:r>
      <w:r w:rsidRPr="00065813">
        <w:rPr>
          <w:b/>
        </w:rPr>
        <w:t xml:space="preserve">ualified </w:t>
      </w:r>
      <w:r>
        <w:rPr>
          <w:b/>
        </w:rPr>
        <w:t>p</w:t>
      </w:r>
      <w:r w:rsidRPr="00065813">
        <w:rPr>
          <w:b/>
        </w:rPr>
        <w:t>erson</w:t>
      </w:r>
      <w:r>
        <w:t xml:space="preserve"> (sometimes referred to as a p</w:t>
      </w:r>
      <w:r w:rsidRPr="00065813">
        <w:t xml:space="preserve">eer </w:t>
      </w:r>
      <w:r>
        <w:t>t</w:t>
      </w:r>
      <w:r w:rsidRPr="00065813">
        <w:t>rainer</w:t>
      </w:r>
      <w:r w:rsidRPr="004E01F6">
        <w:t>)</w:t>
      </w:r>
      <w:r w:rsidRPr="00183480">
        <w:t xml:space="preserve"> </w:t>
      </w:r>
      <w:r>
        <w:t>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w:t>
      </w:r>
      <w:r w:rsidRPr="008E67B9">
        <w:t xml:space="preserve">.  The trainee </w:t>
      </w:r>
      <w:r w:rsidRPr="008E67B9">
        <w:rPr>
          <w:szCs w:val="24"/>
        </w:rPr>
        <w:t xml:space="preserve">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69183F">
        <w:rPr>
          <w:b/>
          <w:szCs w:val="24"/>
        </w:rPr>
        <w:t>However, the trainee must demonstrate OJT proficiency to the satisfaction of the designated instructor to become a qualified member of an occupational category or subcategory.</w:t>
      </w:r>
      <w:r w:rsidRPr="008E67B9">
        <w:rPr>
          <w:szCs w:val="24"/>
        </w:rPr>
        <w:t xml:space="preserve">  A </w:t>
      </w:r>
      <w:r>
        <w:rPr>
          <w:szCs w:val="24"/>
        </w:rPr>
        <w:t>d</w:t>
      </w:r>
      <w:r w:rsidRPr="008E67B9">
        <w:rPr>
          <w:szCs w:val="24"/>
        </w:rPr>
        <w:t xml:space="preserve">esignated </w:t>
      </w:r>
      <w:r>
        <w:rPr>
          <w:szCs w:val="24"/>
        </w:rPr>
        <w:t>i</w:t>
      </w:r>
      <w:r w:rsidRPr="008E67B9">
        <w:rPr>
          <w:szCs w:val="24"/>
        </w:rPr>
        <w:t>nstructor and qualified person can be the same person</w:t>
      </w:r>
      <w:r>
        <w:rPr>
          <w:i/>
          <w:szCs w:val="24"/>
        </w:rPr>
        <w:t xml:space="preserve">. </w:t>
      </w:r>
      <w:r>
        <w:t xml:space="preserve">  </w:t>
      </w:r>
    </w:p>
    <w:p w:rsidR="001A3DE3" w:rsidRDefault="001A3DE3" w:rsidP="001A3DE3">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A3DE3" w:rsidRDefault="001A3DE3" w:rsidP="001A3DE3">
      <w:pPr>
        <w:pStyle w:val="Level1"/>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E61826">
        <w:t>The</w:t>
      </w:r>
      <w:r w:rsidRPr="00AC337F">
        <w:rPr>
          <w:b/>
        </w:rPr>
        <w:t xml:space="preserve"> </w:t>
      </w:r>
      <w:r>
        <w:rPr>
          <w:b/>
        </w:rPr>
        <w:t>t</w:t>
      </w:r>
      <w:r w:rsidRPr="00AC337F">
        <w:rPr>
          <w:b/>
        </w:rPr>
        <w:t xml:space="preserve">rainee </w:t>
      </w:r>
      <w:r w:rsidRPr="00E61826">
        <w:t>(new hire)</w:t>
      </w:r>
      <w:r>
        <w:rPr>
          <w:b/>
        </w:rPr>
        <w:t xml:space="preserve"> </w:t>
      </w:r>
      <w: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rsidR="001A3DE3" w:rsidRDefault="001A3DE3" w:rsidP="001A3DE3">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A3DE3" w:rsidRDefault="001A3DE3" w:rsidP="001A3DE3">
      <w:pPr>
        <w:pStyle w:val="Level2"/>
        <w:numPr>
          <w:ilvl w:val="1"/>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80" w:hanging="360"/>
      </w:pPr>
      <w:r>
        <w:t>The designated instructor and/or qualified person will provide practical information and advice on the requirements and responsibilities of assigned duties.</w:t>
      </w:r>
    </w:p>
    <w:p w:rsidR="001A3DE3" w:rsidRDefault="001A3DE3" w:rsidP="001A3DE3">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A3DE3" w:rsidRDefault="001A3DE3" w:rsidP="001A3DE3">
      <w:pPr>
        <w:pStyle w:val="Level2"/>
        <w:numPr>
          <w:ilvl w:val="1"/>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1080" w:hanging="360"/>
      </w:pPr>
      <w:r>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rsidR="001A3DE3" w:rsidRDefault="001A3DE3" w:rsidP="001A3DE3">
      <w:pPr>
        <w:pStyle w:val="Level2"/>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pPr>
      <w:r>
        <w:t>To gain the maximum benefit from the OJT experience, trainees should:</w:t>
      </w:r>
    </w:p>
    <w:p w:rsidR="001A3DE3" w:rsidRDefault="001A3DE3" w:rsidP="001A3DE3">
      <w:pPr>
        <w:pStyle w:val="Level3"/>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Remain alert and involved in the training activities.  </w:t>
      </w:r>
    </w:p>
    <w:p w:rsidR="001A3DE3" w:rsidRDefault="001A3DE3" w:rsidP="001A3DE3">
      <w:pPr>
        <w:pStyle w:val="Level3"/>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Ask questions and learn from feedback.  </w:t>
      </w:r>
    </w:p>
    <w:p w:rsidR="001A3DE3" w:rsidRDefault="001A3DE3" w:rsidP="001A3DE3">
      <w:pPr>
        <w:pStyle w:val="Level3"/>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Take notes and apply previous lessons.  </w:t>
      </w:r>
    </w:p>
    <w:p w:rsidR="001A3DE3" w:rsidRDefault="001A3DE3" w:rsidP="001A3DE3">
      <w:pPr>
        <w:pStyle w:val="Level3"/>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lastRenderedPageBreak/>
        <w:t xml:space="preserve">Complete all required assignments.  </w:t>
      </w:r>
    </w:p>
    <w:p w:rsidR="001A3DE3" w:rsidRDefault="001A3DE3" w:rsidP="001A3DE3">
      <w:pPr>
        <w:pStyle w:val="Level3"/>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Become familiar with and comply with FRA regulations, railroad safety rules, and other procedures mandated as a condition of employment by the employer.</w:t>
      </w:r>
    </w:p>
    <w:p w:rsidR="001A3DE3" w:rsidRDefault="001A3DE3" w:rsidP="001A3DE3">
      <w:pPr>
        <w:pStyle w:val="Level3"/>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Develop and </w:t>
      </w:r>
      <w:r w:rsidRPr="00E61826">
        <w:t>maintain a learning attitude.</w:t>
      </w:r>
    </w:p>
    <w:p w:rsidR="001A3DE3" w:rsidRDefault="001A3DE3" w:rsidP="001A3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A3DE3" w:rsidRDefault="001A3DE3" w:rsidP="001A3DE3">
      <w:pPr>
        <w:pStyle w:val="Level2"/>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The OJT experience is designed to be much more than following a qualified person around and watching what he or she does.  Trainees must take an active role in the OJT and thoroughly engage in the various job tasks outlined in this OJT program.</w:t>
      </w:r>
    </w:p>
    <w:p w:rsidR="001A3DE3" w:rsidRDefault="001A3DE3" w:rsidP="001A3DE3">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 </w:t>
      </w:r>
    </w:p>
    <w:p w:rsidR="001A3DE3" w:rsidRDefault="001A3DE3" w:rsidP="001A3DE3">
      <w:pPr>
        <w:pStyle w:val="Level2"/>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Expect the qualified person to say, </w:t>
      </w:r>
      <w:r w:rsidRPr="0069183F">
        <w:t>“Here, you give it a try.”</w:t>
      </w:r>
      <w:r w:rsidRPr="003B6D5E">
        <w:t xml:space="preserve"> </w:t>
      </w:r>
      <w:r>
        <w:t xml:space="preserve"> Remember, while progressing through the OJT program, trainees can learn skills, to develop knowledge, and to adopt work habits and routines that will last throughout a railroad career.  </w:t>
      </w:r>
    </w:p>
    <w:p w:rsidR="001A3DE3" w:rsidRDefault="001A3DE3" w:rsidP="001A3DE3">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A3DE3" w:rsidRDefault="001A3DE3" w:rsidP="001A3DE3">
      <w:pPr>
        <w:pStyle w:val="Level2"/>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Tracking and documenting OJT progress is an essential process step.  </w:t>
      </w:r>
    </w:p>
    <w:p w:rsidR="001A3DE3" w:rsidRDefault="001A3DE3" w:rsidP="001A3DE3">
      <w:pPr>
        <w:pStyle w:val="ListParagraph"/>
      </w:pPr>
    </w:p>
    <w:p w:rsidR="001A3DE3" w:rsidRPr="00D6141F" w:rsidRDefault="001A3DE3" w:rsidP="001A3DE3">
      <w:pPr>
        <w:rPr>
          <w:b/>
        </w:rPr>
      </w:pPr>
      <w:r w:rsidRPr="00D6141F">
        <w:rPr>
          <w:b/>
        </w:rPr>
        <w:t xml:space="preserve">Guidelines for </w:t>
      </w:r>
      <w:r>
        <w:rPr>
          <w:b/>
        </w:rPr>
        <w:t>On-the-Job Training</w:t>
      </w:r>
      <w:r w:rsidRPr="00D6141F">
        <w:rPr>
          <w:b/>
        </w:rPr>
        <w:t xml:space="preserve"> Program Coordination and Administration</w:t>
      </w:r>
    </w:p>
    <w:p w:rsidR="001A3DE3" w:rsidRDefault="001A3DE3" w:rsidP="001A3DE3">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rsidR="001A3DE3" w:rsidRPr="00384D7A" w:rsidRDefault="001A3DE3" w:rsidP="001A3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384D7A">
        <w:rPr>
          <w:szCs w:val="24"/>
        </w:rPr>
        <w:t>I</w:t>
      </w:r>
      <w:r>
        <w:rPr>
          <w:szCs w:val="24"/>
        </w:rPr>
        <w:t xml:space="preserve">n most cases, the </w:t>
      </w:r>
      <w:r w:rsidRPr="00384D7A">
        <w:rPr>
          <w:szCs w:val="24"/>
        </w:rPr>
        <w:t xml:space="preserve">first week or so of employment </w:t>
      </w:r>
      <w:r>
        <w:rPr>
          <w:szCs w:val="24"/>
        </w:rPr>
        <w:t xml:space="preserve">will </w:t>
      </w:r>
      <w:r w:rsidRPr="00384D7A">
        <w:rPr>
          <w:szCs w:val="24"/>
        </w:rPr>
        <w:t xml:space="preserve">involve administrative details and an overall orientation.  </w:t>
      </w:r>
      <w:r w:rsidRPr="00384D7A">
        <w:t xml:space="preserve">Although it is understood that </w:t>
      </w:r>
      <w:r>
        <w:t xml:space="preserve">a trainee’s </w:t>
      </w:r>
      <w:r w:rsidRPr="00384D7A">
        <w:t xml:space="preserve">duties </w:t>
      </w:r>
      <w:r>
        <w:t xml:space="preserve">may </w:t>
      </w:r>
      <w:r w:rsidRPr="00384D7A">
        <w:t>overlap</w:t>
      </w:r>
      <w:r>
        <w:t xml:space="preserve"> with other organizational requirements</w:t>
      </w:r>
      <w:r w:rsidRPr="00384D7A">
        <w:t xml:space="preserve">, each day of OJT should focus on one of the major duties of the </w:t>
      </w:r>
      <w:r>
        <w:t>OJT program</w:t>
      </w:r>
      <w:r w:rsidRPr="00384D7A">
        <w:t xml:space="preserve"> to the extent possible.  Once the </w:t>
      </w:r>
      <w:r>
        <w:t xml:space="preserve">tasks </w:t>
      </w:r>
      <w:r w:rsidRPr="00384D7A">
        <w:t>ha</w:t>
      </w:r>
      <w:r>
        <w:t>ve</w:t>
      </w:r>
      <w:r w:rsidRPr="00384D7A">
        <w:t xml:space="preserve"> been selected, there should be both an initial briefing on the tasks </w:t>
      </w:r>
      <w:r>
        <w:t xml:space="preserve">to be completed at the beginning and </w:t>
      </w:r>
      <w:r w:rsidRPr="00384D7A">
        <w:t>end of each day.</w:t>
      </w:r>
      <w:r>
        <w:t xml:space="preserve">  </w:t>
      </w:r>
      <w:r w:rsidRPr="00384D7A">
        <w:t xml:space="preserve">  </w:t>
      </w:r>
    </w:p>
    <w:p w:rsidR="001A3DE3" w:rsidRPr="00384D7A" w:rsidRDefault="001A3DE3" w:rsidP="001A3DE3">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A3DE3" w:rsidRDefault="001A3DE3" w:rsidP="001A3DE3">
      <w:pPr>
        <w:pStyle w:val="Level1"/>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The purpose of the debriefing is to go through the day’s activities, and to focus on each of the tasks associated with the task selected.    </w:t>
      </w:r>
    </w:p>
    <w:p w:rsidR="001A3DE3" w:rsidRDefault="001A3DE3" w:rsidP="001A3DE3">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A3DE3" w:rsidRDefault="001A3DE3" w:rsidP="001A3DE3">
      <w:pPr>
        <w:pStyle w:val="ListParagraph"/>
        <w:widowControl/>
        <w:numPr>
          <w:ilvl w:val="0"/>
          <w:numId w:val="25"/>
        </w:numPr>
        <w:ind w:left="720"/>
      </w:pPr>
      <w: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rsidR="001A3DE3" w:rsidRDefault="001A3DE3" w:rsidP="001A3DE3"/>
    <w:p w:rsidR="001A3DE3" w:rsidRDefault="001A3DE3" w:rsidP="001A3DE3">
      <w:r>
        <w:rPr>
          <w:b/>
        </w:rPr>
        <w:t xml:space="preserve">Important </w:t>
      </w:r>
      <w:r w:rsidRPr="00736025">
        <w:rPr>
          <w:b/>
        </w:rPr>
        <w:t>Note:</w:t>
      </w:r>
      <w:r>
        <w:rPr>
          <w:b/>
        </w:rPr>
        <w:t xml:space="preserve">  </w:t>
      </w:r>
      <w:r>
        <w:t>Although OJT is a critical aspect of 49 CFR Part 243, FRA will consider, on a case by case basis, alternate approaches to OJT in lieu of the traditional approach (</w:t>
      </w:r>
      <w:r w:rsidRPr="00C1179B">
        <w:rPr>
          <w:i/>
        </w:rPr>
        <w:t>see 49 CFR</w:t>
      </w:r>
      <w:r>
        <w:rPr>
          <w:i/>
        </w:rPr>
        <w:t xml:space="preserve"> § </w:t>
      </w:r>
      <w:r w:rsidRPr="00C1179B">
        <w:rPr>
          <w:i/>
        </w:rPr>
        <w:t>243.5</w:t>
      </w:r>
      <w:r>
        <w:rPr>
          <w:i/>
        </w:rPr>
        <w:t>-</w:t>
      </w:r>
      <w:r w:rsidRPr="00C1179B">
        <w:rPr>
          <w:i/>
        </w:rPr>
        <w:t xml:space="preserve"> On-the-job training</w:t>
      </w:r>
      <w:r>
        <w:t xml:space="preserve">).  For example, some employers or training organizations may have access to state of the art indoor/outdoor training facilities that permit students to practice tasks that </w:t>
      </w:r>
      <w:r w:rsidRPr="00FC33DF">
        <w:t>require neuromuscular coordination to learn</w:t>
      </w:r>
      <w:r>
        <w:t xml:space="preserve">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  </w:t>
      </w:r>
    </w:p>
    <w:p w:rsidR="001A3DE3" w:rsidRDefault="001A3DE3" w:rsidP="001A3DE3">
      <w:pPr>
        <w:rPr>
          <w:i/>
        </w:rPr>
        <w:sectPr w:rsidR="001A3DE3" w:rsidSect="001A3DE3">
          <w:headerReference w:type="default" r:id="rId7"/>
          <w:footerReference w:type="default" r:id="rId8"/>
          <w:pgSz w:w="12240" w:h="15840"/>
          <w:pgMar w:top="720" w:right="1170" w:bottom="720" w:left="720" w:header="720" w:footer="720" w:gutter="0"/>
          <w:cols w:space="720"/>
          <w:titlePg/>
          <w:docGrid w:linePitch="360"/>
        </w:sectPr>
      </w:pPr>
      <w:r>
        <w:rPr>
          <w:i/>
        </w:rPr>
        <w:br w:type="page"/>
      </w:r>
    </w:p>
    <w:p w:rsidR="00204BA0" w:rsidRDefault="00204BA0" w:rsidP="001A3DE3">
      <w:pPr>
        <w:rPr>
          <w:i/>
        </w:rPr>
      </w:pPr>
    </w:p>
    <w:tbl>
      <w:tblPr>
        <w:tblW w:w="14518"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2857"/>
        <w:gridCol w:w="3959"/>
        <w:gridCol w:w="7702"/>
      </w:tblGrid>
      <w:tr w:rsidR="00FD45E1" w:rsidRPr="00FD45E1" w:rsidTr="00667571">
        <w:trPr>
          <w:cantSplit/>
          <w:tblHeader/>
        </w:trPr>
        <w:tc>
          <w:tcPr>
            <w:tcW w:w="14518" w:type="dxa"/>
            <w:gridSpan w:val="3"/>
            <w:tcBorders>
              <w:top w:val="double" w:sz="8" w:space="0" w:color="000000"/>
            </w:tcBorders>
            <w:tcMar>
              <w:top w:w="120" w:type="dxa"/>
              <w:left w:w="120" w:type="dxa"/>
              <w:bottom w:w="58" w:type="dxa"/>
              <w:right w:w="120" w:type="dxa"/>
            </w:tcMar>
          </w:tcPr>
          <w:p w:rsidR="00FD45E1" w:rsidRPr="00FD45E1" w:rsidRDefault="00204BA0" w:rsidP="00536058">
            <w:pPr>
              <w:rPr>
                <w:b/>
                <w:bCs/>
              </w:rPr>
            </w:pPr>
            <w:r>
              <w:rPr>
                <w:i/>
              </w:rPr>
              <w:br w:type="page"/>
            </w:r>
            <w:r w:rsidR="00FD45E1" w:rsidRPr="00FD45E1">
              <w:rPr>
                <w:b/>
                <w:bCs/>
              </w:rPr>
              <w:fldChar w:fldCharType="begin"/>
            </w:r>
            <w:r w:rsidR="00FD45E1" w:rsidRPr="00FD45E1">
              <w:rPr>
                <w:b/>
                <w:bCs/>
              </w:rPr>
              <w:instrText xml:space="preserve"> SEQ CHAPTER \h \r 1</w:instrText>
            </w:r>
            <w:r w:rsidR="00FD45E1" w:rsidRPr="00FD45E1">
              <w:fldChar w:fldCharType="end"/>
            </w:r>
            <w:r w:rsidR="00536058" w:rsidRPr="00B60952">
              <w:rPr>
                <w:b/>
              </w:rPr>
              <w:t xml:space="preserve"> </w:t>
            </w:r>
            <w:r w:rsidR="00536058">
              <w:rPr>
                <w:b/>
              </w:rPr>
              <w:t>Part 240 Subp</w:t>
            </w:r>
            <w:r w:rsidR="00536058" w:rsidRPr="00B60952">
              <w:rPr>
                <w:b/>
              </w:rPr>
              <w:t>art B:  Component Elements of the Certification Process</w:t>
            </w:r>
            <w:r w:rsidR="00FD45E1" w:rsidRPr="00FD45E1">
              <w:rPr>
                <w:b/>
                <w:bCs/>
              </w:rPr>
              <w:tab/>
            </w:r>
          </w:p>
        </w:tc>
      </w:tr>
      <w:tr w:rsidR="00FD45E1" w:rsidRPr="00FD45E1" w:rsidTr="00667571">
        <w:trPr>
          <w:cantSplit/>
          <w:tblHeader/>
        </w:trPr>
        <w:tc>
          <w:tcPr>
            <w:tcW w:w="2857" w:type="dxa"/>
            <w:tcBorders>
              <w:bottom w:val="double" w:sz="8" w:space="0" w:color="000000"/>
            </w:tcBorders>
            <w:tcMar>
              <w:top w:w="120" w:type="dxa"/>
              <w:left w:w="120" w:type="dxa"/>
              <w:bottom w:w="58" w:type="dxa"/>
              <w:right w:w="120" w:type="dxa"/>
            </w:tcMar>
          </w:tcPr>
          <w:p w:rsidR="00FD45E1" w:rsidRPr="00FD45E1" w:rsidRDefault="00FD45E1" w:rsidP="00FD45E1">
            <w:pPr>
              <w:jc w:val="center"/>
              <w:rPr>
                <w:b/>
              </w:rPr>
            </w:pPr>
            <w:r w:rsidRPr="00FD45E1">
              <w:rPr>
                <w:b/>
                <w:u w:val="single"/>
              </w:rPr>
              <w:t>Performance</w:t>
            </w:r>
          </w:p>
          <w:p w:rsidR="00FD45E1" w:rsidRPr="00FD45E1" w:rsidRDefault="00FD45E1" w:rsidP="00FD45E1">
            <w:pPr>
              <w:jc w:val="center"/>
            </w:pPr>
            <w:r w:rsidRPr="00FD45E1">
              <w:rPr>
                <w:b/>
              </w:rPr>
              <w:t>Tasks</w:t>
            </w:r>
          </w:p>
        </w:tc>
        <w:tc>
          <w:tcPr>
            <w:tcW w:w="3959" w:type="dxa"/>
            <w:tcBorders>
              <w:bottom w:val="double" w:sz="8" w:space="0" w:color="000000"/>
            </w:tcBorders>
            <w:tcMar>
              <w:top w:w="120" w:type="dxa"/>
              <w:left w:w="120" w:type="dxa"/>
              <w:bottom w:w="58" w:type="dxa"/>
              <w:right w:w="120" w:type="dxa"/>
            </w:tcMar>
          </w:tcPr>
          <w:p w:rsidR="00FD45E1" w:rsidRPr="00FD45E1" w:rsidRDefault="00FD45E1" w:rsidP="00FD45E1">
            <w:pPr>
              <w:jc w:val="center"/>
              <w:rPr>
                <w:b/>
              </w:rPr>
            </w:pPr>
            <w:r w:rsidRPr="00FD45E1">
              <w:rPr>
                <w:b/>
                <w:u w:val="single"/>
              </w:rPr>
              <w:t>Conditions</w:t>
            </w:r>
          </w:p>
          <w:p w:rsidR="00FD45E1" w:rsidRPr="00FD45E1" w:rsidRDefault="00FD45E1" w:rsidP="00FD45E1">
            <w:pPr>
              <w:jc w:val="center"/>
            </w:pPr>
            <w:r w:rsidRPr="00FD45E1">
              <w:rPr>
                <w:b/>
              </w:rPr>
              <w:t>Tools, Equipment, Documents, Practice</w:t>
            </w:r>
          </w:p>
        </w:tc>
        <w:tc>
          <w:tcPr>
            <w:tcW w:w="7702" w:type="dxa"/>
            <w:tcBorders>
              <w:bottom w:val="double" w:sz="8" w:space="0" w:color="000000"/>
            </w:tcBorders>
            <w:tcMar>
              <w:top w:w="120" w:type="dxa"/>
              <w:left w:w="120" w:type="dxa"/>
              <w:bottom w:w="58" w:type="dxa"/>
              <w:right w:w="120" w:type="dxa"/>
            </w:tcMar>
          </w:tcPr>
          <w:p w:rsidR="00FD45E1" w:rsidRPr="00FD45E1" w:rsidRDefault="00FD45E1" w:rsidP="00FD45E1">
            <w:pPr>
              <w:jc w:val="center"/>
              <w:rPr>
                <w:b/>
              </w:rPr>
            </w:pPr>
            <w:r w:rsidRPr="00FD45E1">
              <w:rPr>
                <w:b/>
                <w:u w:val="single"/>
              </w:rPr>
              <w:t>Standards</w:t>
            </w:r>
          </w:p>
          <w:p w:rsidR="00FD45E1" w:rsidRPr="00FD45E1" w:rsidRDefault="00FD45E1" w:rsidP="00FD45E1">
            <w:pPr>
              <w:jc w:val="center"/>
            </w:pPr>
            <w:r w:rsidRPr="00FD45E1">
              <w:rPr>
                <w:b/>
              </w:rPr>
              <w:t>Time, Completeness, or Accuracy</w:t>
            </w:r>
          </w:p>
        </w:tc>
      </w:tr>
      <w:tr w:rsidR="00536058" w:rsidRPr="00FD45E1" w:rsidTr="00667571">
        <w:tc>
          <w:tcPr>
            <w:tcW w:w="2857" w:type="dxa"/>
            <w:tcBorders>
              <w:bottom w:val="nil"/>
            </w:tcBorders>
            <w:tcMar>
              <w:top w:w="120" w:type="dxa"/>
              <w:left w:w="120" w:type="dxa"/>
              <w:bottom w:w="58" w:type="dxa"/>
              <w:right w:w="120" w:type="dxa"/>
            </w:tcMar>
          </w:tcPr>
          <w:p w:rsidR="00676E10" w:rsidRDefault="00536058" w:rsidP="00536058">
            <w:r w:rsidRPr="00B60952">
              <w:t xml:space="preserve">Train handling practices, </w:t>
            </w:r>
            <w:r w:rsidR="00462DAE">
              <w:t xml:space="preserve">demonstrate </w:t>
            </w:r>
            <w:r w:rsidRPr="00B60952">
              <w:t>proper throttle modulation</w:t>
            </w:r>
          </w:p>
          <w:p w:rsidR="00676E10" w:rsidRDefault="00676E10" w:rsidP="00536058"/>
          <w:p w:rsidR="00676E10" w:rsidRDefault="00676E10" w:rsidP="00536058"/>
          <w:p w:rsidR="00676E10" w:rsidRDefault="00676E10" w:rsidP="00536058"/>
          <w:p w:rsidR="00676E10" w:rsidRPr="00B60952" w:rsidRDefault="00676E10" w:rsidP="00536058"/>
        </w:tc>
        <w:tc>
          <w:tcPr>
            <w:tcW w:w="3959" w:type="dxa"/>
            <w:tcMar>
              <w:top w:w="120" w:type="dxa"/>
              <w:left w:w="120" w:type="dxa"/>
              <w:bottom w:w="58" w:type="dxa"/>
              <w:right w:w="120" w:type="dxa"/>
            </w:tcMar>
          </w:tcPr>
          <w:p w:rsidR="00536058" w:rsidRPr="00B60952" w:rsidRDefault="00536058" w:rsidP="00E3227D">
            <w:r w:rsidRPr="00B60952">
              <w:t xml:space="preserve">Given an opportunity to operate a locomotive or simulator (type 1 or 2), on at least </w:t>
            </w:r>
            <w:r w:rsidR="00462DAE">
              <w:t>two</w:t>
            </w:r>
            <w:r w:rsidRPr="00B60952">
              <w:t xml:space="preserve"> separate occasions, to the satisfaction of a qualified person or designated instructor, the trainee will</w:t>
            </w:r>
            <w:r w:rsidR="00E3227D">
              <w:t xml:space="preserve"> conduct a comprehensive job safety briefing, and:</w:t>
            </w:r>
          </w:p>
        </w:tc>
        <w:tc>
          <w:tcPr>
            <w:tcW w:w="7702" w:type="dxa"/>
            <w:tcMar>
              <w:top w:w="120" w:type="dxa"/>
              <w:left w:w="120" w:type="dxa"/>
              <w:bottom w:w="58" w:type="dxa"/>
              <w:right w:w="120" w:type="dxa"/>
            </w:tcMar>
          </w:tcPr>
          <w:p w:rsidR="00536058" w:rsidRPr="00B60952" w:rsidRDefault="00536058" w:rsidP="00536058">
            <w:r w:rsidRPr="00B60952">
              <w:t xml:space="preserve">Demonstrate the ability to </w:t>
            </w:r>
            <w:r w:rsidR="002A64F6">
              <w:t>use</w:t>
            </w:r>
            <w:r w:rsidRPr="00B60952">
              <w:t xml:space="preserve"> proper throttle and dynamic brake modulation with at least 90% degree of accuracy as follows:</w:t>
            </w:r>
          </w:p>
          <w:p w:rsidR="00536058" w:rsidRPr="00B60952" w:rsidRDefault="00536058" w:rsidP="00536058">
            <w:pPr>
              <w:pStyle w:val="ListParagraph"/>
              <w:widowControl/>
              <w:numPr>
                <w:ilvl w:val="0"/>
                <w:numId w:val="4"/>
              </w:numPr>
            </w:pPr>
            <w:r w:rsidRPr="00B60952">
              <w:t xml:space="preserve">Use appropriately to start, slow, and stop train </w:t>
            </w:r>
          </w:p>
          <w:p w:rsidR="00536058" w:rsidRPr="00B60952" w:rsidRDefault="00536058" w:rsidP="00536058">
            <w:pPr>
              <w:pStyle w:val="ListParagraph"/>
              <w:widowControl/>
              <w:numPr>
                <w:ilvl w:val="0"/>
                <w:numId w:val="4"/>
              </w:numPr>
            </w:pPr>
            <w:r w:rsidRPr="00B60952">
              <w:t>Reduce throttle on descending grades</w:t>
            </w:r>
          </w:p>
          <w:p w:rsidR="00536058" w:rsidRPr="00B60952" w:rsidRDefault="00536058" w:rsidP="00536058">
            <w:pPr>
              <w:pStyle w:val="ListParagraph"/>
              <w:widowControl/>
              <w:numPr>
                <w:ilvl w:val="0"/>
                <w:numId w:val="4"/>
              </w:numPr>
            </w:pPr>
            <w:r w:rsidRPr="00B60952">
              <w:t>Appropriate use of dynamic brakes</w:t>
            </w:r>
          </w:p>
          <w:p w:rsidR="002A64F6" w:rsidRDefault="002A64F6" w:rsidP="00536058">
            <w:pPr>
              <w:pStyle w:val="ListParagraph"/>
              <w:widowControl/>
              <w:numPr>
                <w:ilvl w:val="0"/>
                <w:numId w:val="4"/>
              </w:numPr>
            </w:pPr>
            <w:r w:rsidRPr="00B60952">
              <w:t xml:space="preserve">Appropriate waiting time before engaging dynamic brakes </w:t>
            </w:r>
          </w:p>
          <w:p w:rsidR="002A64F6" w:rsidRPr="00B60952" w:rsidRDefault="00536058" w:rsidP="002A64F6">
            <w:pPr>
              <w:pStyle w:val="ListParagraph"/>
              <w:widowControl/>
              <w:numPr>
                <w:ilvl w:val="0"/>
                <w:numId w:val="4"/>
              </w:numPr>
            </w:pPr>
            <w:r w:rsidRPr="00B60952">
              <w:t>Proper use to control slack</w:t>
            </w:r>
            <w:r w:rsidR="002A64F6">
              <w:t xml:space="preserve"> action in train</w:t>
            </w:r>
          </w:p>
        </w:tc>
      </w:tr>
      <w:tr w:rsidR="00536058" w:rsidRPr="00FD45E1" w:rsidTr="00667571">
        <w:tc>
          <w:tcPr>
            <w:tcW w:w="2857" w:type="dxa"/>
            <w:tcMar>
              <w:top w:w="120" w:type="dxa"/>
              <w:left w:w="120" w:type="dxa"/>
              <w:bottom w:w="58" w:type="dxa"/>
              <w:right w:w="120" w:type="dxa"/>
            </w:tcMar>
          </w:tcPr>
          <w:p w:rsidR="00536058" w:rsidRPr="00B60952" w:rsidRDefault="001A3DE3" w:rsidP="00536058">
            <w:r w:rsidRPr="00B60952">
              <w:t>Train handling practices</w:t>
            </w:r>
            <w:r w:rsidR="00536058" w:rsidRPr="00B60952">
              <w:t xml:space="preserve"> </w:t>
            </w:r>
            <w:r>
              <w:t>demonstrate proper</w:t>
            </w:r>
            <w:r w:rsidR="00536058" w:rsidRPr="00B60952">
              <w:t xml:space="preserve"> use of air brakes</w:t>
            </w:r>
          </w:p>
        </w:tc>
        <w:tc>
          <w:tcPr>
            <w:tcW w:w="3959" w:type="dxa"/>
            <w:tcMar>
              <w:top w:w="120" w:type="dxa"/>
              <w:left w:w="120" w:type="dxa"/>
              <w:bottom w:w="58" w:type="dxa"/>
              <w:right w:w="120" w:type="dxa"/>
            </w:tcMar>
          </w:tcPr>
          <w:p w:rsidR="00536058" w:rsidRPr="00B60952" w:rsidRDefault="00536058" w:rsidP="00462DAE">
            <w:r w:rsidRPr="00B60952">
              <w:t xml:space="preserve">Given an opportunity to operate a locomotive or simulator (type 1 or 2), on at least </w:t>
            </w:r>
            <w:r w:rsidR="00462DAE">
              <w:t>two</w:t>
            </w:r>
            <w:r w:rsidRPr="00B60952">
              <w:t xml:space="preserve"> separate occasions, to the satisfaction of a qualified person or designated instructor, the trainee </w:t>
            </w:r>
            <w:r w:rsidR="00E3227D" w:rsidRPr="00B60952">
              <w:t>will</w:t>
            </w:r>
            <w:r w:rsidR="00E3227D">
              <w:t xml:space="preserve"> conduct a comprehensive job safety briefing, and:</w:t>
            </w:r>
          </w:p>
        </w:tc>
        <w:tc>
          <w:tcPr>
            <w:tcW w:w="7702" w:type="dxa"/>
            <w:tcMar>
              <w:top w:w="120" w:type="dxa"/>
              <w:left w:w="120" w:type="dxa"/>
              <w:bottom w:w="58" w:type="dxa"/>
              <w:right w:w="120" w:type="dxa"/>
            </w:tcMar>
          </w:tcPr>
          <w:p w:rsidR="00536058" w:rsidRPr="00B60952" w:rsidRDefault="00536058" w:rsidP="002A64F6">
            <w:pPr>
              <w:widowControl/>
            </w:pPr>
            <w:r w:rsidRPr="00B60952">
              <w:t xml:space="preserve">Demonstrate the ability to </w:t>
            </w:r>
            <w:r w:rsidR="002A64F6">
              <w:t>use</w:t>
            </w:r>
            <w:r w:rsidRPr="00B60952">
              <w:t xml:space="preserve"> proper air brake procedures with at least 90% degree of accuracy as follows:</w:t>
            </w:r>
          </w:p>
          <w:p w:rsidR="00536058" w:rsidRPr="00B60952" w:rsidRDefault="002A64F6" w:rsidP="00536058">
            <w:pPr>
              <w:pStyle w:val="ListParagraph"/>
              <w:widowControl/>
              <w:numPr>
                <w:ilvl w:val="0"/>
                <w:numId w:val="5"/>
              </w:numPr>
            </w:pPr>
            <w:r>
              <w:t>Use appropriately to slow</w:t>
            </w:r>
            <w:r w:rsidR="00536058" w:rsidRPr="00B60952">
              <w:t xml:space="preserve"> and stop train </w:t>
            </w:r>
          </w:p>
          <w:p w:rsidR="00536058" w:rsidRPr="00B60952" w:rsidRDefault="00536058" w:rsidP="00536058">
            <w:pPr>
              <w:pStyle w:val="ListParagraph"/>
              <w:widowControl/>
              <w:numPr>
                <w:ilvl w:val="0"/>
                <w:numId w:val="5"/>
              </w:numPr>
            </w:pPr>
            <w:r w:rsidRPr="00B60952">
              <w:t>Appropriate use of dynamic brakes</w:t>
            </w:r>
          </w:p>
          <w:p w:rsidR="00536058" w:rsidRDefault="00536058" w:rsidP="00536058">
            <w:pPr>
              <w:pStyle w:val="ListParagraph"/>
              <w:widowControl/>
              <w:numPr>
                <w:ilvl w:val="0"/>
                <w:numId w:val="5"/>
              </w:numPr>
            </w:pPr>
            <w:r w:rsidRPr="00B60952">
              <w:t>Proper use to control slack action in train</w:t>
            </w:r>
          </w:p>
          <w:p w:rsidR="00B5565C" w:rsidRPr="00B60952" w:rsidRDefault="002A64F6" w:rsidP="00B5565C">
            <w:pPr>
              <w:pStyle w:val="ListParagraph"/>
              <w:widowControl/>
              <w:numPr>
                <w:ilvl w:val="0"/>
                <w:numId w:val="5"/>
              </w:numPr>
            </w:pPr>
            <w:r>
              <w:t>Actuate independent brake when necessary</w:t>
            </w:r>
          </w:p>
        </w:tc>
      </w:tr>
      <w:tr w:rsidR="00EE121B" w:rsidRPr="00FD45E1" w:rsidTr="00667571">
        <w:tc>
          <w:tcPr>
            <w:tcW w:w="2857" w:type="dxa"/>
            <w:tcMar>
              <w:top w:w="120" w:type="dxa"/>
              <w:left w:w="120" w:type="dxa"/>
              <w:bottom w:w="58" w:type="dxa"/>
              <w:right w:w="120" w:type="dxa"/>
            </w:tcMar>
          </w:tcPr>
          <w:p w:rsidR="00EE121B" w:rsidRPr="00B60952" w:rsidRDefault="00EE121B" w:rsidP="00536058">
            <w:r>
              <w:t>Train Handling, Switching in Yards and Industry tracks</w:t>
            </w:r>
            <w:r w:rsidR="00602726">
              <w:t xml:space="preserve"> conventional and/or </w:t>
            </w:r>
            <w:r w:rsidR="001A3DE3">
              <w:t>Remote-Control</w:t>
            </w:r>
            <w:r w:rsidR="00602726">
              <w:t xml:space="preserve"> Locomotive (RCL)</w:t>
            </w:r>
          </w:p>
        </w:tc>
        <w:tc>
          <w:tcPr>
            <w:tcW w:w="3959" w:type="dxa"/>
            <w:tcMar>
              <w:top w:w="120" w:type="dxa"/>
              <w:left w:w="120" w:type="dxa"/>
              <w:bottom w:w="58" w:type="dxa"/>
              <w:right w:w="120" w:type="dxa"/>
            </w:tcMar>
          </w:tcPr>
          <w:p w:rsidR="00EE121B" w:rsidRPr="00B60952" w:rsidRDefault="00EE121B" w:rsidP="00EE121B">
            <w:r w:rsidRPr="00B60952">
              <w:t>Given an opp</w:t>
            </w:r>
            <w:r>
              <w:t>ortunity to operate a locomotive</w:t>
            </w:r>
            <w:r w:rsidRPr="00B60952">
              <w:t xml:space="preserve"> on at least </w:t>
            </w:r>
            <w:r>
              <w:t>two</w:t>
            </w:r>
            <w:r w:rsidRPr="00B60952">
              <w:t xml:space="preserve"> separate occasions, to the satisfaction of a qualified person or designated instructor, the trainee </w:t>
            </w:r>
            <w:r w:rsidR="00E3227D" w:rsidRPr="00B60952">
              <w:t>will</w:t>
            </w:r>
            <w:r w:rsidR="00E3227D">
              <w:t xml:space="preserve"> conduct a comprehensive job safety briefing, and:</w:t>
            </w:r>
          </w:p>
        </w:tc>
        <w:tc>
          <w:tcPr>
            <w:tcW w:w="7702" w:type="dxa"/>
            <w:tcMar>
              <w:top w:w="120" w:type="dxa"/>
              <w:left w:w="120" w:type="dxa"/>
              <w:bottom w:w="58" w:type="dxa"/>
              <w:right w:w="120" w:type="dxa"/>
            </w:tcMar>
          </w:tcPr>
          <w:p w:rsidR="00EE121B" w:rsidRPr="00B60952" w:rsidRDefault="00EE121B" w:rsidP="00EE121B">
            <w:pPr>
              <w:widowControl/>
            </w:pPr>
            <w:r w:rsidRPr="00B60952">
              <w:t xml:space="preserve">Demonstrate the ability to </w:t>
            </w:r>
            <w:r>
              <w:t>use</w:t>
            </w:r>
            <w:r w:rsidRPr="00B60952">
              <w:t xml:space="preserve"> </w:t>
            </w:r>
            <w:r>
              <w:t xml:space="preserve">train handling techniques necessary to safety perform switching operations in yard and industry tracks </w:t>
            </w:r>
            <w:r w:rsidR="004E6463">
              <w:t>with at least 10</w:t>
            </w:r>
            <w:r w:rsidRPr="00B60952">
              <w:t>0% degree of accuracy as follows:</w:t>
            </w:r>
          </w:p>
          <w:p w:rsidR="00D630A4" w:rsidRDefault="006B75EE" w:rsidP="00D630A4">
            <w:pPr>
              <w:pStyle w:val="ListParagraph"/>
              <w:widowControl/>
              <w:numPr>
                <w:ilvl w:val="0"/>
                <w:numId w:val="14"/>
              </w:numPr>
            </w:pPr>
            <w:r>
              <w:t>T</w:t>
            </w:r>
            <w:r w:rsidR="00D630A4">
              <w:t>est RCL pull back protection</w:t>
            </w:r>
            <w:r>
              <w:t xml:space="preserve"> (when applicable)</w:t>
            </w:r>
          </w:p>
          <w:p w:rsidR="00D630A4" w:rsidRDefault="006B75EE" w:rsidP="00D630A4">
            <w:pPr>
              <w:pStyle w:val="ListParagraph"/>
              <w:widowControl/>
              <w:numPr>
                <w:ilvl w:val="0"/>
                <w:numId w:val="14"/>
              </w:numPr>
            </w:pPr>
            <w:r>
              <w:t>Establish and release Remote Control Zone (RCZ)</w:t>
            </w:r>
          </w:p>
          <w:p w:rsidR="006B75EE" w:rsidRDefault="006B75EE" w:rsidP="00D630A4">
            <w:pPr>
              <w:pStyle w:val="ListParagraph"/>
              <w:widowControl/>
              <w:numPr>
                <w:ilvl w:val="0"/>
                <w:numId w:val="14"/>
              </w:numPr>
            </w:pPr>
            <w:r>
              <w:t>Operate within an RCZ</w:t>
            </w:r>
          </w:p>
          <w:p w:rsidR="006B75EE" w:rsidRDefault="006B75EE" w:rsidP="004E6463">
            <w:pPr>
              <w:pStyle w:val="ListParagraph"/>
              <w:widowControl/>
              <w:numPr>
                <w:ilvl w:val="0"/>
                <w:numId w:val="14"/>
              </w:numPr>
            </w:pPr>
            <w:r>
              <w:t>Coordination with other train movements within an RCZ</w:t>
            </w:r>
          </w:p>
          <w:p w:rsidR="004E6463" w:rsidRDefault="004E6463" w:rsidP="004E6463">
            <w:pPr>
              <w:pStyle w:val="ListParagraph"/>
              <w:widowControl/>
              <w:numPr>
                <w:ilvl w:val="0"/>
                <w:numId w:val="14"/>
              </w:numPr>
            </w:pPr>
            <w:r>
              <w:t>Starting/Stopping /Coupling cars without using the train’s air brakes (independent) under the most demanding operational conditions</w:t>
            </w:r>
          </w:p>
          <w:p w:rsidR="004E6463" w:rsidRDefault="00EE121B" w:rsidP="004E6463">
            <w:pPr>
              <w:pStyle w:val="ListParagraph"/>
              <w:widowControl/>
              <w:numPr>
                <w:ilvl w:val="0"/>
                <w:numId w:val="14"/>
              </w:numPr>
            </w:pPr>
            <w:r>
              <w:t>Stopping/Coupling cars using the train</w:t>
            </w:r>
            <w:r w:rsidR="004E6463">
              <w:t>’s air brakes (automatic) under the most demanding operational conditions</w:t>
            </w:r>
          </w:p>
          <w:p w:rsidR="004E6463" w:rsidRDefault="004E6463" w:rsidP="004E6463">
            <w:pPr>
              <w:pStyle w:val="ListParagraph"/>
              <w:widowControl/>
              <w:numPr>
                <w:ilvl w:val="0"/>
                <w:numId w:val="14"/>
              </w:numPr>
            </w:pPr>
            <w:r>
              <w:t>Cutting off cars in motion</w:t>
            </w:r>
          </w:p>
          <w:p w:rsidR="00667571" w:rsidRDefault="004E6463" w:rsidP="00667571">
            <w:pPr>
              <w:pStyle w:val="ListParagraph"/>
              <w:widowControl/>
              <w:numPr>
                <w:ilvl w:val="0"/>
                <w:numId w:val="14"/>
              </w:numPr>
            </w:pPr>
            <w:r>
              <w:t>Spotting cars (industrial switching)</w:t>
            </w:r>
          </w:p>
          <w:p w:rsidR="00667571" w:rsidRPr="00B60952" w:rsidRDefault="00667571" w:rsidP="00667571">
            <w:pPr>
              <w:widowControl/>
            </w:pPr>
          </w:p>
        </w:tc>
      </w:tr>
      <w:tr w:rsidR="00536058" w:rsidRPr="00FD45E1" w:rsidTr="00667571">
        <w:tc>
          <w:tcPr>
            <w:tcW w:w="2857" w:type="dxa"/>
            <w:tcMar>
              <w:top w:w="120" w:type="dxa"/>
              <w:left w:w="120" w:type="dxa"/>
              <w:bottom w:w="58" w:type="dxa"/>
              <w:right w:w="120" w:type="dxa"/>
            </w:tcMar>
          </w:tcPr>
          <w:p w:rsidR="00536058" w:rsidRPr="00B60952" w:rsidRDefault="00536058" w:rsidP="00536058">
            <w:r w:rsidRPr="00B60952">
              <w:lastRenderedPageBreak/>
              <w:t>Demonstrate an understanding of the general requirements for all train brake systems</w:t>
            </w:r>
          </w:p>
          <w:p w:rsidR="00536058" w:rsidRPr="00B60952" w:rsidRDefault="00536058" w:rsidP="00536058"/>
          <w:p w:rsidR="00536058" w:rsidRPr="00B60952" w:rsidRDefault="00536058" w:rsidP="00536058"/>
        </w:tc>
        <w:tc>
          <w:tcPr>
            <w:tcW w:w="3959" w:type="dxa"/>
            <w:tcMar>
              <w:top w:w="120" w:type="dxa"/>
              <w:left w:w="120" w:type="dxa"/>
              <w:bottom w:w="58" w:type="dxa"/>
              <w:right w:w="120" w:type="dxa"/>
            </w:tcMar>
          </w:tcPr>
          <w:p w:rsidR="00536058" w:rsidRPr="00B60952" w:rsidRDefault="00536058" w:rsidP="00E3227D">
            <w:r w:rsidRPr="00B60952">
              <w:t xml:space="preserve">Given an opportunity to read 49 CFR Part 232, Part 238, </w:t>
            </w:r>
            <w:r w:rsidR="00831725">
              <w:t>relevant railroad air brake train handling and/or operating rules</w:t>
            </w:r>
            <w:r w:rsidRPr="00B60952">
              <w:t>, one oral briefing by the designated instructor or qua</w:t>
            </w:r>
            <w:r w:rsidR="002A64F6">
              <w:t xml:space="preserve">lified person, the trainee </w:t>
            </w:r>
            <w:r w:rsidR="00E3227D" w:rsidRPr="00B60952">
              <w:t>will</w:t>
            </w:r>
            <w:r w:rsidR="00E3227D">
              <w:t xml:space="preserve"> conduct a comprehensive job safety briefing, and:</w:t>
            </w:r>
          </w:p>
        </w:tc>
        <w:tc>
          <w:tcPr>
            <w:tcW w:w="7702" w:type="dxa"/>
            <w:tcMar>
              <w:top w:w="120" w:type="dxa"/>
              <w:left w:w="120" w:type="dxa"/>
              <w:bottom w:w="58" w:type="dxa"/>
              <w:right w:w="120" w:type="dxa"/>
            </w:tcMar>
          </w:tcPr>
          <w:p w:rsidR="00536058" w:rsidRPr="00B60952" w:rsidRDefault="00B5565C" w:rsidP="00536058">
            <w:r>
              <w:t>E</w:t>
            </w:r>
            <w:r w:rsidR="00536058" w:rsidRPr="00B60952">
              <w:t xml:space="preserve">xplain in </w:t>
            </w:r>
            <w:r w:rsidR="001A3DE3" w:rsidRPr="00B60952">
              <w:t>enough</w:t>
            </w:r>
            <w:r w:rsidR="00536058" w:rsidRPr="00B60952">
              <w:t xml:space="preserve"> </w:t>
            </w:r>
            <w:r w:rsidR="001A3DE3" w:rsidRPr="00B60952">
              <w:t>detail, with</w:t>
            </w:r>
            <w:r w:rsidR="00536058" w:rsidRPr="00B60952">
              <w:t xml:space="preserve"> 100% degree of accuracy; </w:t>
            </w:r>
          </w:p>
          <w:p w:rsidR="00536058" w:rsidRPr="00B60952" w:rsidRDefault="00536058" w:rsidP="00536058">
            <w:pPr>
              <w:pStyle w:val="ListParagraph"/>
              <w:widowControl/>
              <w:numPr>
                <w:ilvl w:val="0"/>
                <w:numId w:val="6"/>
              </w:numPr>
            </w:pPr>
            <w:r w:rsidRPr="00B60952">
              <w:t>The minimum number of operative air brakes in a freight or passenger train at any given time.</w:t>
            </w:r>
          </w:p>
          <w:p w:rsidR="00676E10" w:rsidRDefault="00536058" w:rsidP="00536058">
            <w:pPr>
              <w:pStyle w:val="ListParagraph"/>
              <w:widowControl/>
              <w:numPr>
                <w:ilvl w:val="0"/>
                <w:numId w:val="6"/>
              </w:numPr>
            </w:pPr>
            <w:r w:rsidRPr="00B60952">
              <w:t>The number of operative air brakes required on freight or passenger trains receiving a Class I brake test.</w:t>
            </w:r>
          </w:p>
          <w:p w:rsidR="00685522" w:rsidRDefault="00685522" w:rsidP="00685522">
            <w:pPr>
              <w:widowControl/>
            </w:pPr>
          </w:p>
          <w:p w:rsidR="00685522" w:rsidRDefault="00685522" w:rsidP="00685522">
            <w:pPr>
              <w:widowControl/>
            </w:pPr>
          </w:p>
          <w:p w:rsidR="00685522" w:rsidRDefault="00685522" w:rsidP="00685522">
            <w:pPr>
              <w:widowControl/>
            </w:pPr>
          </w:p>
          <w:p w:rsidR="00685522" w:rsidRDefault="00685522" w:rsidP="00685522">
            <w:pPr>
              <w:widowControl/>
            </w:pPr>
          </w:p>
          <w:p w:rsidR="00685522" w:rsidRPr="00B60952" w:rsidRDefault="00685522" w:rsidP="00685522">
            <w:pPr>
              <w:widowControl/>
            </w:pPr>
          </w:p>
        </w:tc>
      </w:tr>
      <w:tr w:rsidR="00536058" w:rsidRPr="00FD45E1" w:rsidTr="00667571">
        <w:tc>
          <w:tcPr>
            <w:tcW w:w="2857" w:type="dxa"/>
            <w:tcMar>
              <w:top w:w="120" w:type="dxa"/>
              <w:left w:w="120" w:type="dxa"/>
              <w:bottom w:w="58" w:type="dxa"/>
              <w:right w:w="120" w:type="dxa"/>
            </w:tcMar>
          </w:tcPr>
          <w:p w:rsidR="00536058" w:rsidRPr="00B60952" w:rsidRDefault="00536058" w:rsidP="00536058">
            <w:r w:rsidRPr="00B60952">
              <w:t>Demonstrate an understanding of the general requirements for all train brake systems regarding the securement of unattended equipment</w:t>
            </w:r>
          </w:p>
          <w:p w:rsidR="00536058" w:rsidRPr="00B60952" w:rsidRDefault="00536058" w:rsidP="00536058"/>
          <w:p w:rsidR="00536058" w:rsidRPr="00B60952" w:rsidRDefault="00536058" w:rsidP="00536058"/>
          <w:p w:rsidR="00536058" w:rsidRPr="00B60952" w:rsidRDefault="00536058" w:rsidP="00536058"/>
          <w:p w:rsidR="00536058" w:rsidRPr="00B60952" w:rsidRDefault="00536058" w:rsidP="00536058"/>
          <w:p w:rsidR="00536058" w:rsidRPr="00B60952" w:rsidRDefault="00536058" w:rsidP="00536058"/>
          <w:p w:rsidR="00536058" w:rsidRPr="00B60952" w:rsidRDefault="00536058" w:rsidP="00536058"/>
          <w:p w:rsidR="00536058" w:rsidRPr="00B60952" w:rsidRDefault="00536058" w:rsidP="00536058"/>
          <w:p w:rsidR="00536058" w:rsidRPr="00B60952" w:rsidRDefault="00536058" w:rsidP="00536058"/>
          <w:p w:rsidR="00536058" w:rsidRPr="00B60952" w:rsidRDefault="00536058" w:rsidP="00536058"/>
          <w:p w:rsidR="00536058" w:rsidRPr="00B60952" w:rsidRDefault="00536058" w:rsidP="00536058"/>
        </w:tc>
        <w:tc>
          <w:tcPr>
            <w:tcW w:w="3959" w:type="dxa"/>
            <w:tcMar>
              <w:top w:w="120" w:type="dxa"/>
              <w:left w:w="120" w:type="dxa"/>
              <w:bottom w:w="58" w:type="dxa"/>
              <w:right w:w="120" w:type="dxa"/>
            </w:tcMar>
          </w:tcPr>
          <w:p w:rsidR="00536058" w:rsidRPr="00B60952" w:rsidRDefault="00536058" w:rsidP="004857A3">
            <w:r w:rsidRPr="00B60952">
              <w:t>Giv</w:t>
            </w:r>
            <w:r w:rsidR="004857A3">
              <w:t xml:space="preserve">en an opportunity to read 49 CFR Parts 232 &amp; </w:t>
            </w:r>
            <w:r w:rsidR="00831725">
              <w:t>relevant railroad air brake train handling and/or operating rules</w:t>
            </w:r>
            <w:r w:rsidRPr="00B60952">
              <w:t xml:space="preserve">, and at least one </w:t>
            </w:r>
            <w:r w:rsidR="001A3DE3" w:rsidRPr="00B60952">
              <w:t>oral briefing</w:t>
            </w:r>
            <w:r w:rsidRPr="00B60952">
              <w:t xml:space="preserve"> by the designated instructor or qualified per</w:t>
            </w:r>
            <w:r w:rsidR="004857A3">
              <w:t xml:space="preserve">son, the trainee </w:t>
            </w:r>
            <w:r w:rsidR="00E3227D" w:rsidRPr="00B60952">
              <w:t>will</w:t>
            </w:r>
            <w:r w:rsidR="00E3227D">
              <w:t xml:space="preserve"> conduct a comprehensive job safety briefing, and:</w:t>
            </w:r>
          </w:p>
        </w:tc>
        <w:tc>
          <w:tcPr>
            <w:tcW w:w="7702" w:type="dxa"/>
            <w:tcMar>
              <w:top w:w="120" w:type="dxa"/>
              <w:left w:w="120" w:type="dxa"/>
              <w:bottom w:w="58" w:type="dxa"/>
              <w:right w:w="120" w:type="dxa"/>
            </w:tcMar>
          </w:tcPr>
          <w:p w:rsidR="00536058" w:rsidRPr="00B60952" w:rsidRDefault="004857A3" w:rsidP="00536058">
            <w:r>
              <w:t>E</w:t>
            </w:r>
            <w:r w:rsidR="00536058" w:rsidRPr="00B60952">
              <w:t xml:space="preserve">xplain in </w:t>
            </w:r>
            <w:r w:rsidR="001A3DE3" w:rsidRPr="00B60952">
              <w:t>enough</w:t>
            </w:r>
            <w:r w:rsidR="00536058" w:rsidRPr="00B60952">
              <w:t xml:space="preserve"> </w:t>
            </w:r>
            <w:r w:rsidR="001A3DE3" w:rsidRPr="00B60952">
              <w:t>detail, with</w:t>
            </w:r>
            <w:r w:rsidR="00536058" w:rsidRPr="00B60952">
              <w:t xml:space="preserve"> 100% degree of accuracy; </w:t>
            </w:r>
          </w:p>
          <w:p w:rsidR="00536058" w:rsidRPr="00B60952" w:rsidRDefault="00536058" w:rsidP="004857A3">
            <w:pPr>
              <w:pStyle w:val="ListParagraph"/>
              <w:numPr>
                <w:ilvl w:val="0"/>
                <w:numId w:val="12"/>
              </w:numPr>
            </w:pPr>
            <w:r w:rsidRPr="00B60952">
              <w:t xml:space="preserve">The purpose of venting air from brake pipe at a rate not to exceed a service rate and leaving the angle cock in the open position on the first unit of equipment left unattended.  </w:t>
            </w:r>
          </w:p>
          <w:p w:rsidR="00536058" w:rsidRPr="00B60952" w:rsidRDefault="00536058" w:rsidP="00536058">
            <w:pPr>
              <w:pStyle w:val="ListParagraph"/>
              <w:widowControl/>
              <w:numPr>
                <w:ilvl w:val="0"/>
                <w:numId w:val="7"/>
              </w:numPr>
            </w:pPr>
            <w:r w:rsidRPr="00B60952">
              <w:t xml:space="preserve">Number of handbrakes required to be applied on unattended freight </w:t>
            </w:r>
            <w:r w:rsidR="00B5565C">
              <w:t xml:space="preserve">or passenger </w:t>
            </w:r>
            <w:r w:rsidRPr="00B60952">
              <w:t>cars.</w:t>
            </w:r>
          </w:p>
          <w:p w:rsidR="00536058" w:rsidRPr="00B60952" w:rsidRDefault="00536058" w:rsidP="00536058">
            <w:pPr>
              <w:pStyle w:val="ListParagraph"/>
              <w:widowControl/>
              <w:numPr>
                <w:ilvl w:val="0"/>
                <w:numId w:val="7"/>
              </w:numPr>
            </w:pPr>
            <w:r w:rsidRPr="00B60952">
              <w:t xml:space="preserve">Number of handbrakes required to be applied on unattended locomotives in the lead consist of </w:t>
            </w:r>
            <w:r w:rsidR="00B5565C">
              <w:t>a train</w:t>
            </w:r>
          </w:p>
          <w:p w:rsidR="00536058" w:rsidRPr="00B60952" w:rsidRDefault="00536058" w:rsidP="00536058">
            <w:pPr>
              <w:pStyle w:val="ListParagraph"/>
              <w:widowControl/>
              <w:numPr>
                <w:ilvl w:val="0"/>
                <w:numId w:val="7"/>
              </w:numPr>
            </w:pPr>
            <w:r w:rsidRPr="00B60952">
              <w:t>Number of handbrakes required to be applied on an unattended locomotive consist outside a yard</w:t>
            </w:r>
          </w:p>
          <w:p w:rsidR="00536058" w:rsidRPr="00B60952" w:rsidRDefault="00536058" w:rsidP="00536058">
            <w:pPr>
              <w:pStyle w:val="ListParagraph"/>
              <w:widowControl/>
              <w:numPr>
                <w:ilvl w:val="0"/>
                <w:numId w:val="7"/>
              </w:numPr>
            </w:pPr>
            <w:r w:rsidRPr="00B60952">
              <w:t>Number of handbrakes required to be applied on an unattended locomotive consist in a yard</w:t>
            </w:r>
          </w:p>
          <w:p w:rsidR="00667571" w:rsidRDefault="00536058" w:rsidP="000B7C37">
            <w:pPr>
              <w:pStyle w:val="ListParagraph"/>
              <w:widowControl/>
              <w:numPr>
                <w:ilvl w:val="0"/>
                <w:numId w:val="7"/>
              </w:numPr>
            </w:pPr>
            <w:r w:rsidRPr="00B60952">
              <w:t>Requirements for securing the controlling locomotive cab and/or reverser on unattended train standing on a main train or siding outside a yard with any loaded tank car containing a poisonous inhalation hazard, and/or a combination of twenty (20) or more loaded tank cars, or loaded intermodal portable tanks with hazardous materials</w:t>
            </w:r>
          </w:p>
          <w:p w:rsidR="0053549C" w:rsidRPr="00B60952" w:rsidRDefault="0053549C" w:rsidP="001A3DE3">
            <w:pPr>
              <w:widowControl/>
            </w:pPr>
            <w:bookmarkStart w:id="2" w:name="_GoBack"/>
            <w:bookmarkEnd w:id="2"/>
          </w:p>
        </w:tc>
      </w:tr>
      <w:tr w:rsidR="00536058" w:rsidRPr="00FD45E1" w:rsidTr="00667571">
        <w:tc>
          <w:tcPr>
            <w:tcW w:w="2857" w:type="dxa"/>
            <w:tcMar>
              <w:top w:w="120" w:type="dxa"/>
              <w:left w:w="120" w:type="dxa"/>
              <w:bottom w:w="58" w:type="dxa"/>
              <w:right w:w="120" w:type="dxa"/>
            </w:tcMar>
          </w:tcPr>
          <w:p w:rsidR="00536058" w:rsidRPr="00B60952" w:rsidRDefault="00536058" w:rsidP="00536058">
            <w:r w:rsidRPr="00B60952">
              <w:lastRenderedPageBreak/>
              <w:t>Demonstrate an understanding of the requirements for performing air brake tests from the cab of a locomotive or cab car</w:t>
            </w:r>
          </w:p>
        </w:tc>
        <w:tc>
          <w:tcPr>
            <w:tcW w:w="3959" w:type="dxa"/>
            <w:tcMar>
              <w:top w:w="120" w:type="dxa"/>
              <w:left w:w="120" w:type="dxa"/>
              <w:bottom w:w="58" w:type="dxa"/>
              <w:right w:w="120" w:type="dxa"/>
            </w:tcMar>
          </w:tcPr>
          <w:p w:rsidR="00536058" w:rsidRPr="00B60952" w:rsidRDefault="00536058" w:rsidP="0053549C">
            <w:r w:rsidRPr="00B60952">
              <w:t>Given an opportunity to operate a locomotive or simula</w:t>
            </w:r>
            <w:r>
              <w:t>tor (type 1 or 2),</w:t>
            </w:r>
            <w:r w:rsidR="0053549C">
              <w:t xml:space="preserve"> to read 49 CFR Parts 232 &amp; </w:t>
            </w:r>
            <w:r w:rsidR="005321F7">
              <w:t>238, relevant</w:t>
            </w:r>
            <w:r w:rsidR="00831725">
              <w:t xml:space="preserve"> railroad air brake train handling and/or operating rules</w:t>
            </w:r>
            <w:r w:rsidR="0053549C">
              <w:t>,</w:t>
            </w:r>
            <w:r>
              <w:t xml:space="preserve"> on at least two</w:t>
            </w:r>
            <w:r w:rsidRPr="00B60952">
              <w:t xml:space="preserve"> separate occasions, to the satisfaction of a qualified person or designated instructor, the trainee </w:t>
            </w:r>
            <w:r w:rsidR="00E3227D" w:rsidRPr="00B60952">
              <w:t>will</w:t>
            </w:r>
            <w:r w:rsidR="00E3227D">
              <w:t xml:space="preserve"> conduct a comprehensive job safety briefing, and:</w:t>
            </w:r>
          </w:p>
        </w:tc>
        <w:tc>
          <w:tcPr>
            <w:tcW w:w="7702" w:type="dxa"/>
            <w:tcMar>
              <w:top w:w="120" w:type="dxa"/>
              <w:left w:w="120" w:type="dxa"/>
              <w:bottom w:w="58" w:type="dxa"/>
              <w:right w:w="120" w:type="dxa"/>
            </w:tcMar>
          </w:tcPr>
          <w:p w:rsidR="00536058" w:rsidRPr="00B60952" w:rsidRDefault="00536058" w:rsidP="00536058">
            <w:r w:rsidRPr="00B60952">
              <w:t>Demonstrate the ability to perform the following air brake tests with 100% degree of accuracy as follows:</w:t>
            </w:r>
          </w:p>
          <w:p w:rsidR="00536058" w:rsidRPr="00B60952" w:rsidRDefault="00536058" w:rsidP="00536058">
            <w:pPr>
              <w:pStyle w:val="ListParagraph"/>
              <w:widowControl/>
              <w:numPr>
                <w:ilvl w:val="0"/>
                <w:numId w:val="8"/>
              </w:numPr>
            </w:pPr>
            <w:r w:rsidRPr="00B60952">
              <w:t>Class I</w:t>
            </w:r>
          </w:p>
          <w:p w:rsidR="00536058" w:rsidRPr="00B60952" w:rsidRDefault="00536058" w:rsidP="00536058">
            <w:pPr>
              <w:pStyle w:val="ListParagraph"/>
              <w:widowControl/>
              <w:numPr>
                <w:ilvl w:val="0"/>
                <w:numId w:val="8"/>
              </w:numPr>
            </w:pPr>
            <w:r w:rsidRPr="00B60952">
              <w:t>Class IA</w:t>
            </w:r>
          </w:p>
          <w:p w:rsidR="00536058" w:rsidRDefault="00536058" w:rsidP="00536058">
            <w:pPr>
              <w:pStyle w:val="ListParagraph"/>
              <w:widowControl/>
              <w:numPr>
                <w:ilvl w:val="0"/>
                <w:numId w:val="8"/>
              </w:numPr>
            </w:pPr>
            <w:r w:rsidRPr="00B60952">
              <w:t>Class II</w:t>
            </w:r>
            <w:r>
              <w:t xml:space="preserve"> </w:t>
            </w:r>
          </w:p>
          <w:p w:rsidR="00E3227D" w:rsidRDefault="00E3227D" w:rsidP="00536058">
            <w:pPr>
              <w:pStyle w:val="ListParagraph"/>
              <w:widowControl/>
              <w:numPr>
                <w:ilvl w:val="0"/>
                <w:numId w:val="8"/>
              </w:numPr>
            </w:pPr>
            <w:r>
              <w:t>Class III</w:t>
            </w:r>
          </w:p>
          <w:p w:rsidR="00536058" w:rsidRDefault="00536058" w:rsidP="00536058">
            <w:pPr>
              <w:pStyle w:val="ListParagraph"/>
              <w:widowControl/>
              <w:numPr>
                <w:ilvl w:val="0"/>
                <w:numId w:val="8"/>
              </w:numPr>
            </w:pPr>
            <w:r w:rsidRPr="00B60952">
              <w:t>Running (passenger only)</w:t>
            </w:r>
          </w:p>
          <w:p w:rsidR="00536058" w:rsidRDefault="00602726" w:rsidP="00667571">
            <w:pPr>
              <w:pStyle w:val="ListParagraph"/>
              <w:widowControl/>
              <w:numPr>
                <w:ilvl w:val="0"/>
                <w:numId w:val="8"/>
              </w:numPr>
            </w:pPr>
            <w:r>
              <w:t>Standing Locomotive Brake Test</w:t>
            </w:r>
          </w:p>
          <w:p w:rsidR="000B7C37" w:rsidRDefault="000B7C37" w:rsidP="000B7C37">
            <w:pPr>
              <w:widowControl/>
            </w:pPr>
          </w:p>
          <w:p w:rsidR="000B7C37" w:rsidRDefault="005321F7" w:rsidP="000B7C37">
            <w:pPr>
              <w:widowControl/>
            </w:pPr>
            <w:r w:rsidRPr="005321F7">
              <w:rPr>
                <w:b/>
                <w:i/>
              </w:rPr>
              <w:t>Note:</w:t>
            </w:r>
            <w:r>
              <w:t xml:space="preserve">  Complete the following steps for each test above when applicable:</w:t>
            </w:r>
          </w:p>
          <w:p w:rsidR="005321F7" w:rsidRDefault="005321F7" w:rsidP="005321F7">
            <w:pPr>
              <w:pStyle w:val="NoSpacing"/>
              <w:numPr>
                <w:ilvl w:val="0"/>
                <w:numId w:val="19"/>
              </w:numPr>
            </w:pPr>
            <w:r>
              <w:t>Brake pipe pressure within 15 psi at which train will be operated, but not less than 75 PSI at rear of train.</w:t>
            </w:r>
            <w:r w:rsidR="00EC64EC">
              <w:t xml:space="preserve"> </w:t>
            </w:r>
            <w:r w:rsidR="00EC64EC" w:rsidRPr="00EC64EC">
              <w:rPr>
                <w:i/>
              </w:rPr>
              <w:t xml:space="preserve"> (If passenger at the air pressure train will operate, but not less than 90 psi)</w:t>
            </w:r>
          </w:p>
          <w:p w:rsidR="005321F7" w:rsidRDefault="005321F7" w:rsidP="005321F7">
            <w:pPr>
              <w:pStyle w:val="NoSpacing"/>
              <w:numPr>
                <w:ilvl w:val="0"/>
                <w:numId w:val="19"/>
              </w:numPr>
            </w:pPr>
            <w:r>
              <w:t>Brake pi</w:t>
            </w:r>
            <w:r w:rsidR="009A19A8">
              <w:t>pe service reduction of 20 psi. (freight)</w:t>
            </w:r>
          </w:p>
          <w:p w:rsidR="005321F7" w:rsidRDefault="005321F7" w:rsidP="005321F7">
            <w:pPr>
              <w:pStyle w:val="NoSpacing"/>
              <w:numPr>
                <w:ilvl w:val="0"/>
                <w:numId w:val="19"/>
              </w:numPr>
            </w:pPr>
            <w:r>
              <w:t>After waiting 45-60 seconds</w:t>
            </w:r>
            <w:r w:rsidR="00E06C62">
              <w:t xml:space="preserve"> (freight)</w:t>
            </w:r>
            <w:r>
              <w:t>, maintaining feature (if equipped) cut-out and brake pipe leakage does not exceed 5 psi.</w:t>
            </w:r>
          </w:p>
          <w:p w:rsidR="005321F7" w:rsidRDefault="005321F7" w:rsidP="005321F7">
            <w:pPr>
              <w:pStyle w:val="NoSpacing"/>
              <w:numPr>
                <w:ilvl w:val="0"/>
                <w:numId w:val="19"/>
              </w:numPr>
            </w:pPr>
            <w:r>
              <w:t>If used, air flow does not exceed 60 CFM.</w:t>
            </w:r>
            <w:r w:rsidR="009A19A8">
              <w:t xml:space="preserve"> (freight)</w:t>
            </w:r>
          </w:p>
          <w:p w:rsidR="009A19A8" w:rsidRDefault="009A19A8" w:rsidP="00CE742F">
            <w:pPr>
              <w:pStyle w:val="NoSpacing"/>
              <w:numPr>
                <w:ilvl w:val="0"/>
                <w:numId w:val="19"/>
              </w:numPr>
            </w:pPr>
            <w:r>
              <w:t>Communicating signal system known to be operating as intended (passenger)</w:t>
            </w:r>
          </w:p>
          <w:p w:rsidR="005321F7" w:rsidRDefault="00E06C62" w:rsidP="007F5EE3">
            <w:pPr>
              <w:pStyle w:val="NoSpacing"/>
              <w:numPr>
                <w:ilvl w:val="0"/>
                <w:numId w:val="19"/>
              </w:numPr>
            </w:pPr>
            <w:r>
              <w:t>E</w:t>
            </w:r>
            <w:r w:rsidRPr="00E06C62">
              <w:t>mergency brake application and deadman pedal or other emergency control devices function as intended</w:t>
            </w:r>
            <w:r>
              <w:t xml:space="preserve"> (passenger)</w:t>
            </w:r>
          </w:p>
          <w:p w:rsidR="000B7C37" w:rsidRDefault="000B7C37" w:rsidP="000B7C37">
            <w:pPr>
              <w:widowControl/>
            </w:pPr>
          </w:p>
          <w:p w:rsidR="000B7C37" w:rsidRDefault="000B7C37" w:rsidP="000B7C37">
            <w:pPr>
              <w:widowControl/>
            </w:pPr>
          </w:p>
          <w:p w:rsidR="000B7C37" w:rsidRDefault="000B7C37" w:rsidP="000B7C37">
            <w:pPr>
              <w:widowControl/>
            </w:pPr>
          </w:p>
          <w:p w:rsidR="000B7C37" w:rsidRDefault="000B7C37" w:rsidP="000B7C37">
            <w:pPr>
              <w:widowControl/>
            </w:pPr>
          </w:p>
          <w:p w:rsidR="000B7C37" w:rsidRDefault="000B7C37" w:rsidP="000B7C37">
            <w:pPr>
              <w:widowControl/>
            </w:pPr>
          </w:p>
          <w:p w:rsidR="000B7C37" w:rsidRDefault="000B7C37" w:rsidP="000B7C37">
            <w:pPr>
              <w:widowControl/>
            </w:pPr>
          </w:p>
          <w:p w:rsidR="000B7C37" w:rsidRDefault="000B7C37" w:rsidP="000B7C37">
            <w:pPr>
              <w:widowControl/>
            </w:pPr>
          </w:p>
          <w:p w:rsidR="000B7C37" w:rsidRPr="00B60952" w:rsidRDefault="000B7C37" w:rsidP="000B7C37">
            <w:pPr>
              <w:widowControl/>
            </w:pPr>
          </w:p>
        </w:tc>
      </w:tr>
      <w:tr w:rsidR="00536058" w:rsidRPr="00FD45E1" w:rsidTr="00667571">
        <w:tc>
          <w:tcPr>
            <w:tcW w:w="2857" w:type="dxa"/>
            <w:tcMar>
              <w:top w:w="120" w:type="dxa"/>
              <w:left w:w="120" w:type="dxa"/>
              <w:bottom w:w="58" w:type="dxa"/>
              <w:right w:w="120" w:type="dxa"/>
            </w:tcMar>
          </w:tcPr>
          <w:p w:rsidR="00536058" w:rsidRDefault="00536058" w:rsidP="00536058">
            <w:r>
              <w:lastRenderedPageBreak/>
              <w:t xml:space="preserve">Demonstrate train handling skills </w:t>
            </w:r>
            <w:r w:rsidR="001A3DE3">
              <w:t>and knowledge</w:t>
            </w:r>
            <w:r w:rsidRPr="00B60952">
              <w:t xml:space="preserve"> of physical </w:t>
            </w:r>
            <w:r>
              <w:t>c</w:t>
            </w:r>
            <w:r w:rsidRPr="00B60952">
              <w:t>haracteristics</w:t>
            </w:r>
          </w:p>
          <w:p w:rsidR="00536058" w:rsidRDefault="00536058" w:rsidP="00536058"/>
          <w:p w:rsidR="00536058" w:rsidRPr="00B60952" w:rsidRDefault="00536058" w:rsidP="00536058">
            <w:r>
              <w:t>NOTE: in accordance with §§ 240.125 and 240.127</w:t>
            </w:r>
          </w:p>
        </w:tc>
        <w:tc>
          <w:tcPr>
            <w:tcW w:w="3959" w:type="dxa"/>
            <w:tcMar>
              <w:top w:w="120" w:type="dxa"/>
              <w:left w:w="120" w:type="dxa"/>
              <w:bottom w:w="58" w:type="dxa"/>
              <w:right w:w="120" w:type="dxa"/>
            </w:tcMar>
          </w:tcPr>
          <w:p w:rsidR="00536058" w:rsidRPr="00B60952" w:rsidRDefault="00536058" w:rsidP="00536058">
            <w:r w:rsidRPr="00B60952">
              <w:t>Given an opportunity to operate a locomotive or simula</w:t>
            </w:r>
            <w:r>
              <w:t>tor (type 1 or 2), on at least two</w:t>
            </w:r>
            <w:r w:rsidRPr="00B60952">
              <w:t xml:space="preserve"> separate occasions, to the satisfaction of a qualified person or designated instructor, the trainee </w:t>
            </w:r>
            <w:r w:rsidR="00E3227D" w:rsidRPr="00B60952">
              <w:t>will</w:t>
            </w:r>
            <w:r w:rsidR="00E3227D">
              <w:t xml:space="preserve"> conduct a comprehensive job safety briefing, and:</w:t>
            </w:r>
          </w:p>
        </w:tc>
        <w:tc>
          <w:tcPr>
            <w:tcW w:w="7702" w:type="dxa"/>
            <w:tcMar>
              <w:top w:w="120" w:type="dxa"/>
              <w:left w:w="120" w:type="dxa"/>
              <w:bottom w:w="58" w:type="dxa"/>
              <w:right w:w="120" w:type="dxa"/>
            </w:tcMar>
          </w:tcPr>
          <w:p w:rsidR="00536058" w:rsidRPr="00B60952" w:rsidRDefault="00536058" w:rsidP="00536058">
            <w:r w:rsidRPr="00B60952">
              <w:t xml:space="preserve">Demonstrate </w:t>
            </w:r>
            <w:r>
              <w:t>their</w:t>
            </w:r>
            <w:r w:rsidRPr="00B60952">
              <w:t xml:space="preserve"> </w:t>
            </w:r>
            <w:r>
              <w:t xml:space="preserve">knowledge of the physical characteristics of the territory over which they will operate </w:t>
            </w:r>
            <w:r w:rsidRPr="00B60952">
              <w:t xml:space="preserve">with </w:t>
            </w:r>
            <w:r>
              <w:t>a 9</w:t>
            </w:r>
            <w:r w:rsidRPr="00B60952">
              <w:t xml:space="preserve">0% degree of accuracy </w:t>
            </w:r>
            <w:r>
              <w:t>including the following that apply</w:t>
            </w:r>
            <w:r w:rsidRPr="00B60952">
              <w:t>:</w:t>
            </w:r>
          </w:p>
          <w:p w:rsidR="00536058" w:rsidRDefault="00536058" w:rsidP="00536058">
            <w:pPr>
              <w:pStyle w:val="ListParagraph"/>
              <w:widowControl/>
              <w:numPr>
                <w:ilvl w:val="0"/>
                <w:numId w:val="9"/>
              </w:numPr>
            </w:pPr>
            <w:r>
              <w:t>Wayside Signals</w:t>
            </w:r>
          </w:p>
          <w:p w:rsidR="00536058" w:rsidRDefault="00536058" w:rsidP="00536058">
            <w:pPr>
              <w:pStyle w:val="ListParagraph"/>
              <w:widowControl/>
              <w:numPr>
                <w:ilvl w:val="0"/>
                <w:numId w:val="9"/>
              </w:numPr>
            </w:pPr>
            <w:r>
              <w:t>Highway crossings at grade</w:t>
            </w:r>
          </w:p>
          <w:p w:rsidR="00536058" w:rsidRDefault="00536058" w:rsidP="00536058">
            <w:pPr>
              <w:pStyle w:val="ListParagraph"/>
              <w:widowControl/>
              <w:numPr>
                <w:ilvl w:val="0"/>
                <w:numId w:val="9"/>
              </w:numPr>
            </w:pPr>
            <w:r>
              <w:t>Railroad crossings at grade</w:t>
            </w:r>
          </w:p>
          <w:p w:rsidR="00536058" w:rsidRDefault="00536058" w:rsidP="00536058">
            <w:pPr>
              <w:pStyle w:val="ListParagraph"/>
              <w:widowControl/>
              <w:numPr>
                <w:ilvl w:val="0"/>
                <w:numId w:val="9"/>
              </w:numPr>
            </w:pPr>
            <w:r>
              <w:t>Pedestrian crossings at grade</w:t>
            </w:r>
          </w:p>
          <w:p w:rsidR="00536058" w:rsidRDefault="00536058" w:rsidP="00536058">
            <w:pPr>
              <w:pStyle w:val="ListParagraph"/>
              <w:widowControl/>
              <w:numPr>
                <w:ilvl w:val="0"/>
                <w:numId w:val="9"/>
              </w:numPr>
            </w:pPr>
            <w:r>
              <w:t>Crossovers</w:t>
            </w:r>
          </w:p>
          <w:p w:rsidR="00536058" w:rsidRDefault="00536058" w:rsidP="00536058">
            <w:pPr>
              <w:pStyle w:val="ListParagraph"/>
              <w:widowControl/>
              <w:numPr>
                <w:ilvl w:val="0"/>
                <w:numId w:val="9"/>
              </w:numPr>
            </w:pPr>
            <w:r>
              <w:t>Control points</w:t>
            </w:r>
          </w:p>
          <w:p w:rsidR="00536058" w:rsidRDefault="00536058" w:rsidP="00536058">
            <w:pPr>
              <w:pStyle w:val="ListParagraph"/>
              <w:widowControl/>
              <w:numPr>
                <w:ilvl w:val="0"/>
                <w:numId w:val="9"/>
              </w:numPr>
            </w:pPr>
            <w:r>
              <w:t>Passenger Stations</w:t>
            </w:r>
          </w:p>
          <w:p w:rsidR="00536058" w:rsidRDefault="00536058" w:rsidP="00536058">
            <w:pPr>
              <w:pStyle w:val="ListParagraph"/>
              <w:widowControl/>
              <w:numPr>
                <w:ilvl w:val="0"/>
                <w:numId w:val="9"/>
              </w:numPr>
            </w:pPr>
            <w:r>
              <w:t>Wayside detectors</w:t>
            </w:r>
          </w:p>
          <w:p w:rsidR="00536058" w:rsidRDefault="00536058" w:rsidP="00536058">
            <w:pPr>
              <w:pStyle w:val="ListParagraph"/>
              <w:widowControl/>
              <w:numPr>
                <w:ilvl w:val="0"/>
                <w:numId w:val="9"/>
              </w:numPr>
            </w:pPr>
            <w:r>
              <w:t>Curves</w:t>
            </w:r>
            <w:r w:rsidR="00667571">
              <w:t xml:space="preserve"> &amp; </w:t>
            </w:r>
            <w:r>
              <w:t>Topography</w:t>
            </w:r>
          </w:p>
          <w:p w:rsidR="00536058" w:rsidRDefault="00536058" w:rsidP="00536058">
            <w:pPr>
              <w:pStyle w:val="ListParagraph"/>
              <w:widowControl/>
              <w:numPr>
                <w:ilvl w:val="0"/>
                <w:numId w:val="9"/>
              </w:numPr>
            </w:pPr>
            <w:r>
              <w:t>Tunnels</w:t>
            </w:r>
            <w:r w:rsidR="00667571">
              <w:t xml:space="preserve"> &amp; </w:t>
            </w:r>
            <w:r>
              <w:t>Bridges</w:t>
            </w:r>
          </w:p>
          <w:p w:rsidR="00536058" w:rsidRDefault="00536058" w:rsidP="00536058">
            <w:pPr>
              <w:pStyle w:val="ListParagraph"/>
              <w:widowControl/>
              <w:numPr>
                <w:ilvl w:val="0"/>
                <w:numId w:val="9"/>
              </w:numPr>
            </w:pPr>
            <w:r>
              <w:t>Close clearances</w:t>
            </w:r>
          </w:p>
          <w:p w:rsidR="00536058" w:rsidRDefault="00536058" w:rsidP="00536058">
            <w:pPr>
              <w:pStyle w:val="ListParagraph"/>
              <w:widowControl/>
              <w:numPr>
                <w:ilvl w:val="0"/>
                <w:numId w:val="9"/>
              </w:numPr>
            </w:pPr>
            <w:r>
              <w:t>Interlockings</w:t>
            </w:r>
          </w:p>
          <w:p w:rsidR="00536058" w:rsidRDefault="00536058" w:rsidP="00536058">
            <w:pPr>
              <w:pStyle w:val="ListParagraph"/>
              <w:widowControl/>
              <w:numPr>
                <w:ilvl w:val="0"/>
                <w:numId w:val="9"/>
              </w:numPr>
            </w:pPr>
            <w:r>
              <w:t>Sidings, location and length</w:t>
            </w:r>
          </w:p>
          <w:p w:rsidR="00536058" w:rsidRDefault="00536058" w:rsidP="00536058">
            <w:pPr>
              <w:pStyle w:val="ListParagraph"/>
              <w:widowControl/>
              <w:numPr>
                <w:ilvl w:val="0"/>
                <w:numId w:val="9"/>
              </w:numPr>
            </w:pPr>
            <w:r>
              <w:t>Track speeds</w:t>
            </w:r>
          </w:p>
          <w:p w:rsidR="00536058" w:rsidRDefault="00536058" w:rsidP="00536058">
            <w:pPr>
              <w:pStyle w:val="ListParagraph"/>
              <w:widowControl/>
              <w:numPr>
                <w:ilvl w:val="0"/>
                <w:numId w:val="9"/>
              </w:numPr>
            </w:pPr>
            <w:r>
              <w:t>Remote control locomotive zones</w:t>
            </w:r>
          </w:p>
          <w:p w:rsidR="00536058" w:rsidRDefault="00536058" w:rsidP="00536058">
            <w:pPr>
              <w:pStyle w:val="ListParagraph"/>
              <w:widowControl/>
              <w:numPr>
                <w:ilvl w:val="0"/>
                <w:numId w:val="9"/>
              </w:numPr>
            </w:pPr>
            <w:r>
              <w:t>Quiet zones</w:t>
            </w:r>
          </w:p>
          <w:p w:rsidR="00536058" w:rsidRDefault="00536058" w:rsidP="00536058">
            <w:pPr>
              <w:pStyle w:val="ListParagraph"/>
              <w:widowControl/>
              <w:numPr>
                <w:ilvl w:val="0"/>
                <w:numId w:val="9"/>
              </w:numPr>
            </w:pPr>
            <w:r>
              <w:t>Method of operation</w:t>
            </w:r>
          </w:p>
          <w:p w:rsidR="00536058" w:rsidRDefault="00536058" w:rsidP="00536058">
            <w:pPr>
              <w:pStyle w:val="ListParagraph"/>
              <w:widowControl/>
              <w:numPr>
                <w:ilvl w:val="0"/>
                <w:numId w:val="9"/>
              </w:numPr>
            </w:pPr>
            <w:r>
              <w:t>Joint operations</w:t>
            </w:r>
          </w:p>
          <w:p w:rsidR="00462DAE" w:rsidRDefault="00536058" w:rsidP="00667571">
            <w:pPr>
              <w:pStyle w:val="ListParagraph"/>
              <w:widowControl/>
              <w:numPr>
                <w:ilvl w:val="0"/>
                <w:numId w:val="9"/>
              </w:numPr>
            </w:pPr>
            <w:r>
              <w:t>Temporal separation</w:t>
            </w:r>
          </w:p>
          <w:p w:rsidR="000B7C37" w:rsidRDefault="000B7C37" w:rsidP="000B7C37">
            <w:pPr>
              <w:widowControl/>
            </w:pPr>
          </w:p>
          <w:p w:rsidR="000B7C37" w:rsidRDefault="000B7C37" w:rsidP="000B7C37">
            <w:pPr>
              <w:widowControl/>
            </w:pPr>
          </w:p>
          <w:p w:rsidR="000B7C37" w:rsidRDefault="000B7C37" w:rsidP="000B7C37">
            <w:pPr>
              <w:widowControl/>
            </w:pPr>
          </w:p>
          <w:p w:rsidR="000B7C37" w:rsidRDefault="000B7C37" w:rsidP="000B7C37">
            <w:pPr>
              <w:widowControl/>
            </w:pPr>
          </w:p>
          <w:p w:rsidR="000B7C37" w:rsidRDefault="000B7C37" w:rsidP="000B7C37">
            <w:pPr>
              <w:widowControl/>
            </w:pPr>
          </w:p>
          <w:p w:rsidR="000B7C37" w:rsidRPr="00B60952" w:rsidRDefault="000B7C37" w:rsidP="000B7C37">
            <w:pPr>
              <w:widowControl/>
            </w:pPr>
          </w:p>
        </w:tc>
      </w:tr>
      <w:tr w:rsidR="00462DAE" w:rsidRPr="00FD45E1" w:rsidTr="00667571">
        <w:tc>
          <w:tcPr>
            <w:tcW w:w="2857" w:type="dxa"/>
            <w:tcMar>
              <w:top w:w="120" w:type="dxa"/>
              <w:left w:w="120" w:type="dxa"/>
              <w:bottom w:w="58" w:type="dxa"/>
              <w:right w:w="120" w:type="dxa"/>
            </w:tcMar>
          </w:tcPr>
          <w:p w:rsidR="00462DAE" w:rsidRPr="00B60952" w:rsidRDefault="00462DAE" w:rsidP="00462DAE">
            <w:r>
              <w:lastRenderedPageBreak/>
              <w:t>Apply Federal Regulations when conducting daily locomotive inspections</w:t>
            </w:r>
          </w:p>
        </w:tc>
        <w:tc>
          <w:tcPr>
            <w:tcW w:w="3959" w:type="dxa"/>
            <w:tcMar>
              <w:top w:w="120" w:type="dxa"/>
              <w:left w:w="120" w:type="dxa"/>
              <w:bottom w:w="58" w:type="dxa"/>
              <w:right w:w="120" w:type="dxa"/>
            </w:tcMar>
          </w:tcPr>
          <w:p w:rsidR="00462DAE" w:rsidRPr="00B60952" w:rsidRDefault="00462DAE" w:rsidP="00462DAE">
            <w:r>
              <w:t xml:space="preserve">Given an opportunity to read 49 CFR Part 229, §§ 231.29 and 231.30, or relevant railroad rules inspect five locomotive consists, the trainee </w:t>
            </w:r>
            <w:r w:rsidR="00055878" w:rsidRPr="00B60952">
              <w:t>will</w:t>
            </w:r>
            <w:r w:rsidR="00055878">
              <w:t xml:space="preserve"> conduct a comprehensive job safety briefing, and:</w:t>
            </w:r>
          </w:p>
        </w:tc>
        <w:tc>
          <w:tcPr>
            <w:tcW w:w="7702" w:type="dxa"/>
            <w:tcMar>
              <w:top w:w="120" w:type="dxa"/>
              <w:left w:w="120" w:type="dxa"/>
              <w:bottom w:w="58" w:type="dxa"/>
              <w:right w:w="120" w:type="dxa"/>
            </w:tcMar>
          </w:tcPr>
          <w:p w:rsidR="00462DAE" w:rsidRDefault="00462DAE" w:rsidP="00462DAE">
            <w:r>
              <w:t>Find, on three separate inspections, at least 95% of any non-complying conditions noted by the designated instructor or qualified person.  Non-complying conditions may include, but are not limited to, the following:</w:t>
            </w:r>
          </w:p>
          <w:p w:rsidR="00462DAE" w:rsidRDefault="00462DAE" w:rsidP="00462DAE">
            <w:pPr>
              <w:pStyle w:val="ListParagraph"/>
              <w:widowControl/>
              <w:numPr>
                <w:ilvl w:val="0"/>
                <w:numId w:val="10"/>
              </w:numPr>
            </w:pPr>
            <w:r>
              <w:t>Overdue locomotive inspection record (blue card)</w:t>
            </w:r>
          </w:p>
          <w:p w:rsidR="00462DAE" w:rsidRDefault="00462DAE" w:rsidP="00462DAE">
            <w:pPr>
              <w:pStyle w:val="ListParagraph"/>
              <w:widowControl/>
              <w:numPr>
                <w:ilvl w:val="0"/>
                <w:numId w:val="10"/>
              </w:numPr>
            </w:pPr>
            <w:r>
              <w:t>Inoperative Headlights</w:t>
            </w:r>
          </w:p>
          <w:p w:rsidR="00462DAE" w:rsidRDefault="00462DAE" w:rsidP="00462DAE">
            <w:pPr>
              <w:pStyle w:val="ListParagraph"/>
              <w:widowControl/>
              <w:numPr>
                <w:ilvl w:val="0"/>
                <w:numId w:val="10"/>
              </w:numPr>
            </w:pPr>
            <w:r>
              <w:t>Inoperative Auxiliary lights</w:t>
            </w:r>
          </w:p>
          <w:p w:rsidR="00462DAE" w:rsidRDefault="00462DAE" w:rsidP="00462DAE">
            <w:pPr>
              <w:pStyle w:val="ListParagraph"/>
              <w:widowControl/>
              <w:numPr>
                <w:ilvl w:val="0"/>
                <w:numId w:val="10"/>
              </w:numPr>
            </w:pPr>
            <w:r>
              <w:t>Insufficient cab lighting</w:t>
            </w:r>
          </w:p>
          <w:p w:rsidR="00462DAE" w:rsidRDefault="00462DAE" w:rsidP="00462DAE">
            <w:pPr>
              <w:pStyle w:val="ListParagraph"/>
              <w:widowControl/>
              <w:numPr>
                <w:ilvl w:val="0"/>
                <w:numId w:val="10"/>
              </w:numPr>
            </w:pPr>
            <w:r>
              <w:t>Insufficient gauge lights</w:t>
            </w:r>
          </w:p>
          <w:p w:rsidR="00462DAE" w:rsidRDefault="00462DAE" w:rsidP="00462DAE">
            <w:pPr>
              <w:pStyle w:val="ListParagraph"/>
              <w:widowControl/>
              <w:numPr>
                <w:ilvl w:val="0"/>
                <w:numId w:val="10"/>
              </w:numPr>
            </w:pPr>
            <w:r>
              <w:t>Inoperable train horn</w:t>
            </w:r>
          </w:p>
          <w:p w:rsidR="00462DAE" w:rsidRDefault="00462DAE" w:rsidP="00462DAE">
            <w:pPr>
              <w:pStyle w:val="ListParagraph"/>
              <w:widowControl/>
              <w:numPr>
                <w:ilvl w:val="0"/>
                <w:numId w:val="10"/>
              </w:numPr>
            </w:pPr>
            <w:r>
              <w:t>Inoperable bell</w:t>
            </w:r>
          </w:p>
          <w:p w:rsidR="00462DAE" w:rsidRDefault="00462DAE" w:rsidP="00462DAE">
            <w:pPr>
              <w:pStyle w:val="ListParagraph"/>
              <w:widowControl/>
              <w:numPr>
                <w:ilvl w:val="0"/>
                <w:numId w:val="10"/>
              </w:numPr>
            </w:pPr>
            <w:r>
              <w:t>Inoperable or defective alerter</w:t>
            </w:r>
          </w:p>
          <w:p w:rsidR="00462DAE" w:rsidRDefault="00462DAE" w:rsidP="00462DAE">
            <w:pPr>
              <w:pStyle w:val="ListParagraph"/>
              <w:widowControl/>
              <w:numPr>
                <w:ilvl w:val="0"/>
                <w:numId w:val="10"/>
              </w:numPr>
            </w:pPr>
            <w:r>
              <w:t>Unsanitary toilet compartment</w:t>
            </w:r>
          </w:p>
          <w:p w:rsidR="00462DAE" w:rsidRDefault="00462DAE" w:rsidP="00462DAE">
            <w:pPr>
              <w:pStyle w:val="ListParagraph"/>
              <w:widowControl/>
              <w:numPr>
                <w:ilvl w:val="0"/>
                <w:numId w:val="10"/>
              </w:numPr>
            </w:pPr>
            <w:r>
              <w:t>Windshield distorting view of right-of-way</w:t>
            </w:r>
          </w:p>
          <w:p w:rsidR="00462DAE" w:rsidRDefault="00462DAE" w:rsidP="00462DAE">
            <w:pPr>
              <w:pStyle w:val="ListParagraph"/>
              <w:widowControl/>
              <w:numPr>
                <w:ilvl w:val="0"/>
                <w:numId w:val="10"/>
              </w:numPr>
            </w:pPr>
            <w:r>
              <w:t>Broken hand rail, hand hold, or step</w:t>
            </w:r>
          </w:p>
          <w:p w:rsidR="00462DAE" w:rsidRDefault="00462DAE" w:rsidP="00462DAE">
            <w:pPr>
              <w:pStyle w:val="ListParagraph"/>
              <w:widowControl/>
              <w:numPr>
                <w:ilvl w:val="0"/>
                <w:numId w:val="10"/>
              </w:numPr>
            </w:pPr>
            <w:r>
              <w:t>Oil (slipping hazard) on running boards</w:t>
            </w:r>
          </w:p>
          <w:p w:rsidR="00462DAE" w:rsidRDefault="00462DAE" w:rsidP="00462DAE">
            <w:pPr>
              <w:pStyle w:val="ListParagraph"/>
              <w:widowControl/>
              <w:numPr>
                <w:ilvl w:val="0"/>
                <w:numId w:val="10"/>
              </w:numPr>
            </w:pPr>
            <w:r>
              <w:t>Excessive piston travel</w:t>
            </w:r>
          </w:p>
          <w:p w:rsidR="00462DAE" w:rsidRDefault="00462DAE" w:rsidP="00462DAE">
            <w:pPr>
              <w:pStyle w:val="ListParagraph"/>
              <w:widowControl/>
              <w:numPr>
                <w:ilvl w:val="0"/>
                <w:numId w:val="10"/>
              </w:numPr>
            </w:pPr>
            <w:r>
              <w:t>Brake shoe worn</w:t>
            </w:r>
          </w:p>
          <w:p w:rsidR="00462DAE" w:rsidRDefault="00462DAE" w:rsidP="00462DAE">
            <w:pPr>
              <w:pStyle w:val="ListParagraph"/>
              <w:widowControl/>
              <w:numPr>
                <w:ilvl w:val="0"/>
                <w:numId w:val="10"/>
              </w:numPr>
            </w:pPr>
            <w:r>
              <w:t>Obvious wheel defects (break, cracked, shelled, flat spots)</w:t>
            </w:r>
          </w:p>
          <w:p w:rsidR="00462DAE" w:rsidRDefault="00462DAE" w:rsidP="00462DAE">
            <w:pPr>
              <w:pStyle w:val="ListParagraph"/>
              <w:widowControl/>
              <w:numPr>
                <w:ilvl w:val="0"/>
                <w:numId w:val="10"/>
              </w:numPr>
            </w:pPr>
            <w:r>
              <w:t>Insecure brake rigging</w:t>
            </w:r>
          </w:p>
          <w:p w:rsidR="00462DAE" w:rsidRDefault="00462DAE" w:rsidP="00462DAE">
            <w:pPr>
              <w:pStyle w:val="ListParagraph"/>
              <w:widowControl/>
              <w:numPr>
                <w:ilvl w:val="0"/>
                <w:numId w:val="10"/>
              </w:numPr>
            </w:pPr>
            <w:r>
              <w:t>Multiple Unit cable properly stowed</w:t>
            </w:r>
          </w:p>
          <w:p w:rsidR="00462DAE" w:rsidRDefault="00462DAE" w:rsidP="00462DAE">
            <w:pPr>
              <w:pStyle w:val="ListParagraph"/>
              <w:widowControl/>
              <w:numPr>
                <w:ilvl w:val="0"/>
                <w:numId w:val="10"/>
              </w:numPr>
            </w:pPr>
            <w:r>
              <w:t>Inoperable sanders</w:t>
            </w:r>
          </w:p>
          <w:p w:rsidR="00667571" w:rsidRPr="00B60952" w:rsidRDefault="00462DAE" w:rsidP="000B7C37">
            <w:pPr>
              <w:pStyle w:val="ListParagraph"/>
              <w:widowControl/>
              <w:numPr>
                <w:ilvl w:val="0"/>
                <w:numId w:val="10"/>
              </w:numPr>
            </w:pPr>
            <w:r>
              <w:t>Inoperable uncoupling lever or coupler</w:t>
            </w:r>
          </w:p>
        </w:tc>
      </w:tr>
      <w:tr w:rsidR="00602726" w:rsidRPr="00FD45E1" w:rsidTr="000B7C37">
        <w:trPr>
          <w:trHeight w:val="1948"/>
        </w:trPr>
        <w:tc>
          <w:tcPr>
            <w:tcW w:w="2857" w:type="dxa"/>
            <w:tcMar>
              <w:top w:w="120" w:type="dxa"/>
              <w:left w:w="120" w:type="dxa"/>
              <w:bottom w:w="58" w:type="dxa"/>
              <w:right w:w="120" w:type="dxa"/>
            </w:tcMar>
          </w:tcPr>
          <w:p w:rsidR="00602726" w:rsidRDefault="00602726" w:rsidP="00462DAE">
            <w:r>
              <w:lastRenderedPageBreak/>
              <w:t>Configuring Locomotives for Multiple Unit Operation</w:t>
            </w:r>
          </w:p>
        </w:tc>
        <w:tc>
          <w:tcPr>
            <w:tcW w:w="3959" w:type="dxa"/>
            <w:tcMar>
              <w:top w:w="120" w:type="dxa"/>
              <w:left w:w="120" w:type="dxa"/>
              <w:bottom w:w="58" w:type="dxa"/>
              <w:right w:w="120" w:type="dxa"/>
            </w:tcMar>
          </w:tcPr>
          <w:p w:rsidR="00602726" w:rsidRDefault="00D85CF0" w:rsidP="00462DAE">
            <w:r>
              <w:rPr>
                <w:szCs w:val="24"/>
              </w:rPr>
              <w:t xml:space="preserve">Given an opportunity to read § 229.13 or relevant railroad operating rules, the trainee </w:t>
            </w:r>
            <w:r w:rsidRPr="00B60952">
              <w:t>will</w:t>
            </w:r>
            <w:r>
              <w:t xml:space="preserve">, on two separate occasions, </w:t>
            </w:r>
            <w:r>
              <w:rPr>
                <w:szCs w:val="24"/>
              </w:rPr>
              <w:t xml:space="preserve">to the satisfaction of the designated instructor or qualified person, </w:t>
            </w:r>
            <w:r>
              <w:t>conduct a comprehensive job safety briefing, and:</w:t>
            </w:r>
          </w:p>
        </w:tc>
        <w:tc>
          <w:tcPr>
            <w:tcW w:w="7702" w:type="dxa"/>
            <w:tcMar>
              <w:top w:w="120" w:type="dxa"/>
              <w:left w:w="120" w:type="dxa"/>
              <w:bottom w:w="58" w:type="dxa"/>
              <w:right w:w="120" w:type="dxa"/>
            </w:tcMar>
          </w:tcPr>
          <w:p w:rsidR="00602726" w:rsidRDefault="00D85CF0" w:rsidP="00462DAE">
            <w:r>
              <w:t>Demonstrate their ability with 100% accuracy, to perform the following:</w:t>
            </w:r>
          </w:p>
          <w:p w:rsidR="00D85CF0" w:rsidRDefault="00D85CF0" w:rsidP="00D85CF0">
            <w:pPr>
              <w:pStyle w:val="ListParagraph"/>
              <w:numPr>
                <w:ilvl w:val="0"/>
                <w:numId w:val="16"/>
              </w:numPr>
            </w:pPr>
            <w:r>
              <w:t>Connect all required hoses and cables between locomotives</w:t>
            </w:r>
          </w:p>
          <w:p w:rsidR="00D85CF0" w:rsidRDefault="00D85CF0" w:rsidP="00D85CF0">
            <w:pPr>
              <w:pStyle w:val="ListParagraph"/>
              <w:numPr>
                <w:ilvl w:val="0"/>
                <w:numId w:val="16"/>
              </w:numPr>
            </w:pPr>
            <w:r>
              <w:t>Set all locomotive cab switches, air brake valves, and cut-out handles in the appropriate positions for trailing or lead configuration.</w:t>
            </w:r>
          </w:p>
          <w:p w:rsidR="00D85CF0" w:rsidRDefault="00D85CF0" w:rsidP="00D85CF0">
            <w:pPr>
              <w:pStyle w:val="ListParagraph"/>
              <w:numPr>
                <w:ilvl w:val="0"/>
                <w:numId w:val="16"/>
              </w:numPr>
            </w:pPr>
            <w:r>
              <w:t>Test to ensure all functions</w:t>
            </w:r>
            <w:r w:rsidRPr="00D85CF0">
              <w:t xml:space="preserve"> of the system in use respond to control from the cab of the controlling locomotive</w:t>
            </w:r>
            <w:r>
              <w:t>.</w:t>
            </w:r>
          </w:p>
        </w:tc>
      </w:tr>
      <w:tr w:rsidR="00462DAE" w:rsidRPr="00FD45E1" w:rsidTr="00667571">
        <w:tc>
          <w:tcPr>
            <w:tcW w:w="2857" w:type="dxa"/>
            <w:tcMar>
              <w:top w:w="120" w:type="dxa"/>
              <w:left w:w="120" w:type="dxa"/>
              <w:bottom w:w="58" w:type="dxa"/>
              <w:right w:w="120" w:type="dxa"/>
            </w:tcMar>
          </w:tcPr>
          <w:p w:rsidR="00462DAE" w:rsidRPr="00AB44CC" w:rsidRDefault="00462DAE" w:rsidP="00462DAE">
            <w:pPr>
              <w:autoSpaceDE w:val="0"/>
              <w:autoSpaceDN w:val="0"/>
              <w:adjustRightInd w:val="0"/>
              <w:rPr>
                <w:szCs w:val="24"/>
              </w:rPr>
            </w:pPr>
            <w:r w:rsidRPr="00AB44CC">
              <w:rPr>
                <w:szCs w:val="24"/>
              </w:rPr>
              <w:t xml:space="preserve">Apply </w:t>
            </w:r>
            <w:r>
              <w:rPr>
                <w:szCs w:val="24"/>
              </w:rPr>
              <w:t xml:space="preserve">Federal Regulations </w:t>
            </w:r>
            <w:r w:rsidRPr="00AB44CC">
              <w:rPr>
                <w:szCs w:val="24"/>
              </w:rPr>
              <w:t>when inspecting</w:t>
            </w:r>
          </w:p>
          <w:p w:rsidR="00462DAE" w:rsidRDefault="00462DAE" w:rsidP="00462DAE">
            <w:pPr>
              <w:rPr>
                <w:szCs w:val="24"/>
              </w:rPr>
            </w:pPr>
            <w:r w:rsidRPr="00AB44CC">
              <w:rPr>
                <w:szCs w:val="24"/>
              </w:rPr>
              <w:t xml:space="preserve">Remote Control </w:t>
            </w:r>
            <w:r>
              <w:rPr>
                <w:szCs w:val="24"/>
              </w:rPr>
              <w:t xml:space="preserve">(RCL) </w:t>
            </w:r>
            <w:r w:rsidRPr="00AB44CC">
              <w:rPr>
                <w:szCs w:val="24"/>
              </w:rPr>
              <w:t>Locomotives.</w:t>
            </w:r>
          </w:p>
          <w:p w:rsidR="00462DAE" w:rsidRDefault="00462DAE" w:rsidP="00462DAE">
            <w:pPr>
              <w:rPr>
                <w:szCs w:val="24"/>
              </w:rPr>
            </w:pPr>
          </w:p>
          <w:p w:rsidR="00462DAE" w:rsidRDefault="00462DAE" w:rsidP="00462DAE">
            <w:pPr>
              <w:rPr>
                <w:szCs w:val="24"/>
              </w:rPr>
            </w:pPr>
          </w:p>
          <w:p w:rsidR="00462DAE" w:rsidRDefault="00462DAE" w:rsidP="00462DAE">
            <w:pPr>
              <w:rPr>
                <w:szCs w:val="24"/>
              </w:rPr>
            </w:pPr>
          </w:p>
          <w:p w:rsidR="00462DAE" w:rsidRDefault="00462DAE" w:rsidP="00462DAE">
            <w:pPr>
              <w:rPr>
                <w:szCs w:val="24"/>
              </w:rPr>
            </w:pPr>
            <w:r>
              <w:rPr>
                <w:szCs w:val="24"/>
              </w:rPr>
              <w:t>NOTE: this task is in addition to the required daily locomotive inspection</w:t>
            </w:r>
          </w:p>
          <w:p w:rsidR="00462DAE" w:rsidRDefault="00462DAE" w:rsidP="00462DAE"/>
        </w:tc>
        <w:tc>
          <w:tcPr>
            <w:tcW w:w="3959" w:type="dxa"/>
            <w:tcMar>
              <w:top w:w="120" w:type="dxa"/>
              <w:left w:w="120" w:type="dxa"/>
              <w:bottom w:w="58" w:type="dxa"/>
              <w:right w:w="120" w:type="dxa"/>
            </w:tcMar>
          </w:tcPr>
          <w:p w:rsidR="00462DAE" w:rsidRPr="00AB44CC" w:rsidRDefault="00462DAE" w:rsidP="00055878">
            <w:pPr>
              <w:autoSpaceDE w:val="0"/>
              <w:autoSpaceDN w:val="0"/>
              <w:adjustRightInd w:val="0"/>
            </w:pPr>
            <w:r>
              <w:rPr>
                <w:szCs w:val="24"/>
              </w:rPr>
              <w:t xml:space="preserve">Given an opportunity to read § 229.15 or relevant railroad operating rules and to inspect three remote control locomotive consists, the trainee </w:t>
            </w:r>
            <w:r w:rsidR="00055878" w:rsidRPr="00B60952">
              <w:t>will</w:t>
            </w:r>
            <w:r w:rsidR="00055878">
              <w:t xml:space="preserve"> </w:t>
            </w:r>
            <w:r w:rsidR="00055878">
              <w:rPr>
                <w:szCs w:val="24"/>
              </w:rPr>
              <w:t xml:space="preserve">to the satisfaction of the designated instructor or qualified person, </w:t>
            </w:r>
            <w:r w:rsidR="00055878">
              <w:t>conduct a comprehensive job safety briefing, and:</w:t>
            </w:r>
            <w:r>
              <w:rPr>
                <w:szCs w:val="24"/>
              </w:rPr>
              <w:t xml:space="preserve"> </w:t>
            </w:r>
          </w:p>
        </w:tc>
        <w:tc>
          <w:tcPr>
            <w:tcW w:w="7702" w:type="dxa"/>
            <w:tcMar>
              <w:top w:w="120" w:type="dxa"/>
              <w:left w:w="120" w:type="dxa"/>
              <w:bottom w:w="58" w:type="dxa"/>
              <w:right w:w="120" w:type="dxa"/>
            </w:tcMar>
          </w:tcPr>
          <w:p w:rsidR="00462DAE" w:rsidRDefault="00462DAE" w:rsidP="00462DA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Conduct tests, determine compliance and achieve 100 percent accuracy on three occasions by verifying functionality of:</w:t>
            </w:r>
          </w:p>
          <w:p w:rsidR="00462DAE" w:rsidRPr="00AB44CC" w:rsidRDefault="00462DAE" w:rsidP="00462DAE">
            <w:pPr>
              <w:widowControl/>
              <w:numPr>
                <w:ilvl w:val="0"/>
                <w:numId w:val="11"/>
              </w:numPr>
            </w:pPr>
            <w:r>
              <w:t>A</w:t>
            </w:r>
            <w:r w:rsidRPr="00AB44CC">
              <w:t xml:space="preserve">utomatic notification of operator incapacitated feature in one-person operation. </w:t>
            </w:r>
          </w:p>
          <w:p w:rsidR="00462DAE" w:rsidRPr="00AB44CC" w:rsidRDefault="00462DAE" w:rsidP="00462DAE">
            <w:pPr>
              <w:widowControl/>
              <w:numPr>
                <w:ilvl w:val="0"/>
                <w:numId w:val="11"/>
              </w:numPr>
            </w:pPr>
            <w:r>
              <w:t>L</w:t>
            </w:r>
            <w:r w:rsidRPr="00AB44CC">
              <w:t xml:space="preserve">ocomotive control unit to respond to </w:t>
            </w:r>
            <w:r>
              <w:t>Operator Control Unit (</w:t>
            </w:r>
            <w:r w:rsidRPr="00AB44CC">
              <w:t>OCU</w:t>
            </w:r>
            <w:r>
              <w:t>)</w:t>
            </w:r>
            <w:r w:rsidRPr="00AB44CC">
              <w:t xml:space="preserve"> in primary command. </w:t>
            </w:r>
          </w:p>
          <w:p w:rsidR="00462DAE" w:rsidRPr="00AB44CC" w:rsidRDefault="00462DAE" w:rsidP="00462DAE">
            <w:pPr>
              <w:widowControl/>
              <w:numPr>
                <w:ilvl w:val="0"/>
                <w:numId w:val="11"/>
              </w:numPr>
            </w:pPr>
            <w:r>
              <w:t>S</w:t>
            </w:r>
            <w:r w:rsidRPr="00AB44CC">
              <w:t xml:space="preserve">econdary </w:t>
            </w:r>
            <w:r>
              <w:t xml:space="preserve">OCU </w:t>
            </w:r>
            <w:r w:rsidRPr="00AB44CC">
              <w:t>functions</w:t>
            </w:r>
            <w:r>
              <w:t xml:space="preserve"> man-down features </w:t>
            </w:r>
            <w:r w:rsidRPr="00AB44CC">
              <w:t>remain active</w:t>
            </w:r>
            <w:r>
              <w:t>, e.g. bell, horn, and emergency brake application</w:t>
            </w:r>
            <w:r w:rsidRPr="00AB44CC">
              <w:t xml:space="preserve">. </w:t>
            </w:r>
          </w:p>
          <w:p w:rsidR="00462DAE" w:rsidRDefault="00462DAE" w:rsidP="00462DAE">
            <w:pPr>
              <w:numPr>
                <w:ilvl w:val="0"/>
                <w:numId w:val="11"/>
              </w:numPr>
            </w:pPr>
            <w:r>
              <w:t xml:space="preserve">OCU initiates </w:t>
            </w:r>
            <w:r w:rsidRPr="00AB44CC">
              <w:t xml:space="preserve">full service application of locomotive and train </w:t>
            </w:r>
            <w:r w:rsidR="001A3DE3" w:rsidRPr="00AB44CC">
              <w:t>brakes</w:t>
            </w:r>
            <w:r w:rsidR="001A3DE3">
              <w:t xml:space="preserve"> and</w:t>
            </w:r>
            <w:r>
              <w:t xml:space="preserve"> drops tractive effort</w:t>
            </w:r>
            <w:r w:rsidRPr="00AB44CC">
              <w:t xml:space="preserve"> when signal </w:t>
            </w:r>
            <w:r>
              <w:t xml:space="preserve">from RCL to OCU is </w:t>
            </w:r>
            <w:r w:rsidRPr="00AB44CC">
              <w:t xml:space="preserve">interrupted in excess of five seconds. </w:t>
            </w:r>
          </w:p>
          <w:p w:rsidR="00462DAE" w:rsidRDefault="00462DAE" w:rsidP="00462DAE">
            <w:pPr>
              <w:numPr>
                <w:ilvl w:val="0"/>
                <w:numId w:val="11"/>
              </w:numPr>
            </w:pPr>
            <w:r>
              <w:t>On/Off OCU switch if so equipped. Off shall cause full service application of locomotive train brakes and elimination of tractive effort.</w:t>
            </w:r>
          </w:p>
          <w:p w:rsidR="00462DAE" w:rsidRDefault="00462DAE" w:rsidP="00462DAE">
            <w:pPr>
              <w:numPr>
                <w:ilvl w:val="0"/>
                <w:numId w:val="11"/>
              </w:numPr>
            </w:pPr>
            <w:r>
              <w:t>D</w:t>
            </w:r>
            <w:r w:rsidRPr="00F425E7">
              <w:t xml:space="preserve">istinct and unambiguous audible or visual warning device indicating when locomotive is under active </w:t>
            </w:r>
            <w:r w:rsidR="001A3DE3" w:rsidRPr="00F425E7">
              <w:t>remote-control</w:t>
            </w:r>
            <w:r w:rsidRPr="00F425E7">
              <w:t xml:space="preserve"> operation.</w:t>
            </w:r>
            <w:r>
              <w:t xml:space="preserve">   </w:t>
            </w:r>
          </w:p>
          <w:p w:rsidR="00462DAE" w:rsidRDefault="00462DAE" w:rsidP="00462DAE">
            <w:pPr>
              <w:numPr>
                <w:ilvl w:val="0"/>
                <w:numId w:val="11"/>
              </w:numPr>
            </w:pPr>
            <w:r>
              <w:t>F</w:t>
            </w:r>
            <w:r w:rsidRPr="00F425E7">
              <w:t xml:space="preserve">ull service application of locomotive and train brakes and elimination of locomotive tractive </w:t>
            </w:r>
            <w:r>
              <w:t xml:space="preserve">when main reservoir </w:t>
            </w:r>
            <w:r w:rsidRPr="00F425E7">
              <w:t xml:space="preserve">pressure </w:t>
            </w:r>
            <w:r>
              <w:t>drops below 9</w:t>
            </w:r>
            <w:r w:rsidRPr="00F425E7">
              <w:t>0 psi</w:t>
            </w:r>
            <w:r>
              <w:t>.</w:t>
            </w:r>
            <w:r w:rsidRPr="00F425E7">
              <w:t xml:space="preserve"> </w:t>
            </w:r>
          </w:p>
          <w:p w:rsidR="006F2105" w:rsidRDefault="00462DAE" w:rsidP="00667571">
            <w:pPr>
              <w:numPr>
                <w:ilvl w:val="0"/>
                <w:numId w:val="11"/>
              </w:numPr>
            </w:pPr>
            <w:r>
              <w:t>RCL</w:t>
            </w:r>
            <w:r w:rsidRPr="00CF1293">
              <w:t xml:space="preserve"> initiate</w:t>
            </w:r>
            <w:r>
              <w:t>s</w:t>
            </w:r>
            <w:r w:rsidRPr="00CF1293">
              <w:t xml:space="preserve"> emergency application of locomotive and train brakes when air valves and electrical selector switch </w:t>
            </w:r>
            <w:r>
              <w:t>is</w:t>
            </w:r>
            <w:r w:rsidRPr="00CF1293">
              <w:t xml:space="preserve"> moved between manual and </w:t>
            </w:r>
            <w:r w:rsidR="001A3DE3" w:rsidRPr="00CF1293">
              <w:t>remote-control</w:t>
            </w:r>
            <w:r w:rsidRPr="00CF1293">
              <w:t xml:space="preserve"> mode</w:t>
            </w:r>
          </w:p>
        </w:tc>
      </w:tr>
      <w:tr w:rsidR="006F2105" w:rsidRPr="00FD45E1" w:rsidTr="00667571">
        <w:trPr>
          <w:trHeight w:val="3127"/>
        </w:trPr>
        <w:tc>
          <w:tcPr>
            <w:tcW w:w="2857" w:type="dxa"/>
            <w:tcMar>
              <w:top w:w="120" w:type="dxa"/>
              <w:left w:w="120" w:type="dxa"/>
              <w:bottom w:w="58" w:type="dxa"/>
              <w:right w:w="120" w:type="dxa"/>
            </w:tcMar>
          </w:tcPr>
          <w:p w:rsidR="006F2105" w:rsidRPr="00AB44CC" w:rsidRDefault="006F2105" w:rsidP="00462DAE">
            <w:pPr>
              <w:autoSpaceDE w:val="0"/>
              <w:autoSpaceDN w:val="0"/>
              <w:adjustRightInd w:val="0"/>
              <w:rPr>
                <w:b/>
                <w:bCs/>
                <w:szCs w:val="24"/>
              </w:rPr>
            </w:pPr>
            <w:r w:rsidRPr="004478EE">
              <w:lastRenderedPageBreak/>
              <w:t xml:space="preserve">Control a shoving, backing, or pushing movement to a successful coupling or stopping at a specified spot </w:t>
            </w:r>
            <w:r w:rsidR="001A3DE3" w:rsidRPr="004478EE">
              <w:t>using</w:t>
            </w:r>
            <w:r w:rsidRPr="004478EE">
              <w:t xml:space="preserve"> a radio.</w:t>
            </w:r>
          </w:p>
        </w:tc>
        <w:tc>
          <w:tcPr>
            <w:tcW w:w="3959" w:type="dxa"/>
            <w:tcMar>
              <w:top w:w="120" w:type="dxa"/>
              <w:left w:w="120" w:type="dxa"/>
              <w:bottom w:w="58" w:type="dxa"/>
              <w:right w:w="120" w:type="dxa"/>
            </w:tcMar>
          </w:tcPr>
          <w:p w:rsidR="006F2105" w:rsidRDefault="006F2105" w:rsidP="00610D08">
            <w:pPr>
              <w:autoSpaceDE w:val="0"/>
              <w:autoSpaceDN w:val="0"/>
              <w:adjustRightInd w:val="0"/>
              <w:rPr>
                <w:szCs w:val="24"/>
              </w:rPr>
            </w:pPr>
            <w:r w:rsidRPr="004478EE">
              <w:t>Given a radio, a locomotive with a cut of cars, an engineer</w:t>
            </w:r>
            <w:r>
              <w:t xml:space="preserve">, and an </w:t>
            </w:r>
            <w:r w:rsidRPr="004478EE">
              <w:t xml:space="preserve">employee </w:t>
            </w:r>
            <w:r w:rsidR="00610D08">
              <w:t>directing</w:t>
            </w:r>
            <w:r>
              <w:t xml:space="preserve"> the move</w:t>
            </w:r>
            <w:r w:rsidR="00610D08">
              <w:t xml:space="preserve"> will conduct a job briefing in accordance with</w:t>
            </w:r>
            <w:r w:rsidRPr="004478EE">
              <w:t xml:space="preserve"> CFR </w:t>
            </w:r>
            <w:r w:rsidR="00610D08">
              <w:t xml:space="preserve">Part 218.99, </w:t>
            </w:r>
            <w:r w:rsidRPr="004478EE">
              <w:t>Part 220.49</w:t>
            </w:r>
            <w:r w:rsidR="00610D08">
              <w:t>,</w:t>
            </w:r>
            <w:r w:rsidRPr="004478EE">
              <w:t xml:space="preserve"> and any applicable operating rules</w:t>
            </w:r>
            <w:r w:rsidR="00610D08">
              <w:t xml:space="preserve">.  </w:t>
            </w:r>
            <w:r w:rsidR="007E67B8">
              <w:t xml:space="preserve">On three separate occasions, to the satisfaction of the designated instructor or qualified person, the trainee </w:t>
            </w:r>
            <w:r w:rsidR="00055878" w:rsidRPr="00B60952">
              <w:t>will</w:t>
            </w:r>
            <w:r w:rsidR="00055878">
              <w:t xml:space="preserve"> conduct a comprehensive job safety briefing, and:</w:t>
            </w:r>
          </w:p>
        </w:tc>
        <w:tc>
          <w:tcPr>
            <w:tcW w:w="7702" w:type="dxa"/>
            <w:tcMar>
              <w:top w:w="120" w:type="dxa"/>
              <w:left w:w="120" w:type="dxa"/>
              <w:bottom w:w="58" w:type="dxa"/>
              <w:right w:w="120" w:type="dxa"/>
            </w:tcMar>
          </w:tcPr>
          <w:p w:rsidR="006F2105" w:rsidRPr="004478EE" w:rsidRDefault="007E67B8" w:rsidP="006F2105">
            <w:pPr>
              <w:pStyle w:val="NoSpacing"/>
            </w:pPr>
            <w:r>
              <w:t>D</w:t>
            </w:r>
            <w:r w:rsidR="00610D08" w:rsidRPr="004478EE">
              <w:t>emonstrate the ab</w:t>
            </w:r>
            <w:r>
              <w:t>ility to c</w:t>
            </w:r>
            <w:r w:rsidR="006F2105" w:rsidRPr="004478EE">
              <w:t xml:space="preserve">ontrol a shoving, backing, or pushing movement using only radio communications.  This task </w:t>
            </w:r>
            <w:r w:rsidR="006F2105">
              <w:t>must be achieved with 100 percent accuracy</w:t>
            </w:r>
            <w:r>
              <w:t xml:space="preserve"> and include the following</w:t>
            </w:r>
            <w:r w:rsidR="006F2105" w:rsidRPr="004478EE">
              <w:t>:</w:t>
            </w:r>
          </w:p>
          <w:p w:rsidR="007E67B8" w:rsidRDefault="00610D08" w:rsidP="006F2105">
            <w:pPr>
              <w:pStyle w:val="NoSpacing"/>
              <w:numPr>
                <w:ilvl w:val="0"/>
                <w:numId w:val="2"/>
              </w:numPr>
            </w:pPr>
            <w:r>
              <w:t xml:space="preserve">Engineer must understand by whom </w:t>
            </w:r>
            <w:r w:rsidR="007E67B8">
              <w:t>the movement will be directed</w:t>
            </w:r>
          </w:p>
          <w:p w:rsidR="007E67B8" w:rsidRDefault="007E67B8" w:rsidP="006F2105">
            <w:pPr>
              <w:pStyle w:val="NoSpacing"/>
              <w:numPr>
                <w:ilvl w:val="0"/>
                <w:numId w:val="2"/>
              </w:numPr>
            </w:pPr>
            <w:r>
              <w:t xml:space="preserve">Engineer must understand how point protection will be provided </w:t>
            </w:r>
          </w:p>
          <w:p w:rsidR="00610D08" w:rsidRDefault="007E67B8" w:rsidP="006F2105">
            <w:pPr>
              <w:pStyle w:val="NoSpacing"/>
              <w:numPr>
                <w:ilvl w:val="0"/>
                <w:numId w:val="2"/>
              </w:numPr>
            </w:pPr>
            <w:r>
              <w:t xml:space="preserve">Engineer must understand </w:t>
            </w:r>
            <w:r w:rsidR="00610D08">
              <w:t xml:space="preserve">what method </w:t>
            </w:r>
            <w:r>
              <w:t>of communication will be used to control the movement</w:t>
            </w:r>
          </w:p>
          <w:p w:rsidR="006F2105" w:rsidRPr="004478EE" w:rsidRDefault="00610D08" w:rsidP="006F2105">
            <w:pPr>
              <w:pStyle w:val="NoSpacing"/>
              <w:numPr>
                <w:ilvl w:val="0"/>
                <w:numId w:val="2"/>
              </w:numPr>
            </w:pPr>
            <w:r>
              <w:t>Movement will not begin until e</w:t>
            </w:r>
            <w:r w:rsidR="006F2105">
              <w:t>mployee directing move specif</w:t>
            </w:r>
            <w:r>
              <w:t>ies</w:t>
            </w:r>
            <w:r w:rsidR="006F2105">
              <w:t xml:space="preserve"> the distance of the movement</w:t>
            </w:r>
            <w:r w:rsidR="006F2105" w:rsidRPr="004478EE">
              <w:t>.</w:t>
            </w:r>
          </w:p>
          <w:p w:rsidR="006F2105" w:rsidRDefault="00610D08" w:rsidP="00610D08">
            <w:pPr>
              <w:pStyle w:val="NoSpacing"/>
              <w:numPr>
                <w:ilvl w:val="0"/>
                <w:numId w:val="2"/>
              </w:numPr>
            </w:pPr>
            <w:r>
              <w:t>The movement shall stop in ½ the remaining distance unless additional instructions are received.</w:t>
            </w:r>
          </w:p>
        </w:tc>
      </w:tr>
      <w:tr w:rsidR="006F2105" w:rsidRPr="00FD45E1" w:rsidTr="00667571">
        <w:tc>
          <w:tcPr>
            <w:tcW w:w="2857" w:type="dxa"/>
            <w:tcMar>
              <w:top w:w="120" w:type="dxa"/>
              <w:left w:w="120" w:type="dxa"/>
              <w:bottom w:w="58" w:type="dxa"/>
              <w:right w:w="120" w:type="dxa"/>
            </w:tcMar>
          </w:tcPr>
          <w:p w:rsidR="006F2105" w:rsidRPr="00AB44CC" w:rsidRDefault="006F2105" w:rsidP="00462DAE">
            <w:pPr>
              <w:autoSpaceDE w:val="0"/>
              <w:autoSpaceDN w:val="0"/>
              <w:adjustRightInd w:val="0"/>
              <w:rPr>
                <w:b/>
                <w:bCs/>
                <w:szCs w:val="24"/>
              </w:rPr>
            </w:pPr>
            <w:r>
              <w:t>Demonstrate an understanding regarding the radio transmission of mandatory directives.</w:t>
            </w:r>
          </w:p>
        </w:tc>
        <w:tc>
          <w:tcPr>
            <w:tcW w:w="3959" w:type="dxa"/>
            <w:tcMar>
              <w:top w:w="120" w:type="dxa"/>
              <w:left w:w="120" w:type="dxa"/>
              <w:bottom w:w="58" w:type="dxa"/>
              <w:right w:w="120" w:type="dxa"/>
            </w:tcMar>
          </w:tcPr>
          <w:p w:rsidR="006F2105" w:rsidRDefault="006F2105" w:rsidP="00055878">
            <w:pPr>
              <w:autoSpaceDE w:val="0"/>
              <w:autoSpaceDN w:val="0"/>
              <w:adjustRightInd w:val="0"/>
              <w:rPr>
                <w:szCs w:val="24"/>
              </w:rPr>
            </w:pPr>
            <w:r>
              <w:t>Given an opportunity to read 49 CFR Part 220.61, and to be a member of a train or engine crew, on 3 separate occasions, to the satisfaction of the designated instructor or qualified person</w:t>
            </w:r>
            <w:r w:rsidR="00055878">
              <w:t xml:space="preserve">, the trainee </w:t>
            </w:r>
            <w:r w:rsidR="00055878" w:rsidRPr="00B60952">
              <w:t>will</w:t>
            </w:r>
            <w:r w:rsidR="00055878">
              <w:t xml:space="preserve"> conduct a comprehensive job safety briefing, and</w:t>
            </w:r>
            <w:r>
              <w:t>:</w:t>
            </w:r>
          </w:p>
        </w:tc>
        <w:tc>
          <w:tcPr>
            <w:tcW w:w="7702" w:type="dxa"/>
            <w:tcMar>
              <w:top w:w="120" w:type="dxa"/>
              <w:left w:w="120" w:type="dxa"/>
              <w:bottom w:w="58" w:type="dxa"/>
              <w:right w:w="120" w:type="dxa"/>
            </w:tcMar>
          </w:tcPr>
          <w:p w:rsidR="006F2105" w:rsidRDefault="006F2105" w:rsidP="006F210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Demonstrate the following</w:t>
            </w:r>
            <w:r w:rsidR="007E67B8">
              <w:t xml:space="preserve"> with 100% accuracy and include the following</w:t>
            </w:r>
            <w:r>
              <w:t>:</w:t>
            </w:r>
          </w:p>
          <w:p w:rsidR="006F2105" w:rsidRDefault="006F2105" w:rsidP="006F2105">
            <w:pPr>
              <w:pStyle w:val="ListParagraph"/>
              <w:widowControl/>
              <w:numPr>
                <w:ilvl w:val="0"/>
                <w:numId w:val="13"/>
              </w:numPr>
            </w:pPr>
            <w:r>
              <w:t>The steps required by a train dispatcher or operator before a mandatory directive can be transmitted.</w:t>
            </w:r>
          </w:p>
          <w:p w:rsidR="006F2105" w:rsidRDefault="006F2105" w:rsidP="006F2105">
            <w:pPr>
              <w:pStyle w:val="ListParagraph"/>
              <w:widowControl/>
              <w:numPr>
                <w:ilvl w:val="0"/>
                <w:numId w:val="13"/>
              </w:numPr>
            </w:pPr>
            <w:r>
              <w:t>What information the receiving employee is required to provide before mandatory directive is transmitted.</w:t>
            </w:r>
          </w:p>
          <w:p w:rsidR="006F2105" w:rsidRDefault="006F2105" w:rsidP="006F2105">
            <w:pPr>
              <w:pStyle w:val="ListParagraph"/>
              <w:widowControl/>
              <w:numPr>
                <w:ilvl w:val="0"/>
                <w:numId w:val="13"/>
              </w:numPr>
            </w:pPr>
            <w:r>
              <w:t>How the receiving employee shall copy the mandatory directive.</w:t>
            </w:r>
          </w:p>
          <w:p w:rsidR="006F2105" w:rsidRDefault="006F2105" w:rsidP="006F2105">
            <w:pPr>
              <w:pStyle w:val="ListParagraph"/>
              <w:widowControl/>
              <w:numPr>
                <w:ilvl w:val="0"/>
                <w:numId w:val="13"/>
              </w:numPr>
            </w:pPr>
            <w:r>
              <w:t>Demonstrate the conversation between the person giving and the person receiving the mandatory directive after it is copied.</w:t>
            </w:r>
          </w:p>
          <w:p w:rsidR="006F2105" w:rsidRDefault="006F2105" w:rsidP="00667571">
            <w:pPr>
              <w:pStyle w:val="ListParagraph"/>
              <w:widowControl/>
              <w:numPr>
                <w:ilvl w:val="0"/>
                <w:numId w:val="13"/>
              </w:numPr>
            </w:pPr>
            <w:r>
              <w:t>Demonstrate how to distribute copies of the mandatory directive to other</w:t>
            </w:r>
            <w:r w:rsidRPr="005717FB">
              <w:t xml:space="preserve"> train crew</w:t>
            </w:r>
            <w:r>
              <w:t xml:space="preserve"> members.</w:t>
            </w:r>
          </w:p>
        </w:tc>
      </w:tr>
      <w:tr w:rsidR="00F44F8F" w:rsidRPr="00FD45E1" w:rsidTr="000B7C37">
        <w:trPr>
          <w:trHeight w:val="1939"/>
        </w:trPr>
        <w:tc>
          <w:tcPr>
            <w:tcW w:w="2857" w:type="dxa"/>
            <w:tcMar>
              <w:top w:w="120" w:type="dxa"/>
              <w:left w:w="120" w:type="dxa"/>
              <w:bottom w:w="58" w:type="dxa"/>
              <w:right w:w="120" w:type="dxa"/>
            </w:tcMar>
          </w:tcPr>
          <w:p w:rsidR="00F44F8F" w:rsidRDefault="00F44F8F" w:rsidP="00462DAE">
            <w:pPr>
              <w:autoSpaceDE w:val="0"/>
              <w:autoSpaceDN w:val="0"/>
              <w:adjustRightInd w:val="0"/>
              <w:rPr>
                <w:b/>
              </w:rPr>
            </w:pPr>
            <w:r w:rsidRPr="0066350D">
              <w:lastRenderedPageBreak/>
              <w:t>Demo</w:t>
            </w:r>
            <w:r>
              <w:t>nstrate an understanding of FRA definitions pertaining to handling equipment, switches, and fixed derails.</w:t>
            </w:r>
          </w:p>
        </w:tc>
        <w:tc>
          <w:tcPr>
            <w:tcW w:w="3959" w:type="dxa"/>
            <w:tcMar>
              <w:top w:w="120" w:type="dxa"/>
              <w:left w:w="120" w:type="dxa"/>
              <w:bottom w:w="58" w:type="dxa"/>
              <w:right w:w="120" w:type="dxa"/>
            </w:tcMar>
          </w:tcPr>
          <w:p w:rsidR="00F44F8F" w:rsidRDefault="00F44F8F" w:rsidP="00055878">
            <w:pPr>
              <w:autoSpaceDE w:val="0"/>
              <w:autoSpaceDN w:val="0"/>
              <w:adjustRightInd w:val="0"/>
            </w:pPr>
            <w:r w:rsidRPr="0066350D">
              <w:t>Given an oppo</w:t>
            </w:r>
            <w:r>
              <w:t>rtunity to read § 21</w:t>
            </w:r>
            <w:r w:rsidRPr="0066350D">
              <w:t>8.93, the trainee will, to the satisfaction of the designated instructor or qualified person:</w:t>
            </w:r>
          </w:p>
        </w:tc>
        <w:tc>
          <w:tcPr>
            <w:tcW w:w="7702" w:type="dxa"/>
            <w:tcMar>
              <w:top w:w="120" w:type="dxa"/>
              <w:left w:w="120" w:type="dxa"/>
              <w:bottom w:w="58" w:type="dxa"/>
              <w:right w:w="120" w:type="dxa"/>
            </w:tcMar>
          </w:tcPr>
          <w:p w:rsidR="00F44F8F" w:rsidRPr="0066350D" w:rsidRDefault="00F44F8F" w:rsidP="00F44F8F">
            <w:r>
              <w:t>E</w:t>
            </w:r>
            <w:r w:rsidRPr="0066350D">
              <w:t xml:space="preserve">xplain the </w:t>
            </w:r>
            <w:r>
              <w:t xml:space="preserve">definition of the </w:t>
            </w:r>
            <w:r w:rsidR="00667571">
              <w:t>following</w:t>
            </w:r>
            <w:r w:rsidRPr="0066350D">
              <w:t>,</w:t>
            </w:r>
            <w:r>
              <w:t xml:space="preserve"> achieving an accuracy of </w:t>
            </w:r>
            <w:r w:rsidR="00667571">
              <w:t>1</w:t>
            </w:r>
            <w:r>
              <w:t>00%</w:t>
            </w:r>
            <w:r w:rsidRPr="0066350D">
              <w:t>:</w:t>
            </w:r>
          </w:p>
          <w:p w:rsidR="00F44F8F" w:rsidRPr="0066350D" w:rsidRDefault="00F44F8F" w:rsidP="00F44F8F">
            <w:pPr>
              <w:widowControl/>
              <w:numPr>
                <w:ilvl w:val="0"/>
                <w:numId w:val="1"/>
              </w:numPr>
              <w:contextualSpacing/>
            </w:pPr>
            <w:r>
              <w:t>C</w:t>
            </w:r>
            <w:r w:rsidRPr="0066350D">
              <w:t>learance point</w:t>
            </w:r>
          </w:p>
          <w:p w:rsidR="00F44F8F" w:rsidRPr="0066350D" w:rsidRDefault="00F44F8F" w:rsidP="00F44F8F">
            <w:pPr>
              <w:widowControl/>
              <w:numPr>
                <w:ilvl w:val="0"/>
                <w:numId w:val="1"/>
              </w:numPr>
              <w:contextualSpacing/>
            </w:pPr>
            <w:r w:rsidRPr="0066350D">
              <w:t>Crossover Switch, including correspondence</w:t>
            </w:r>
          </w:p>
          <w:p w:rsidR="00F44F8F" w:rsidRPr="0066350D" w:rsidRDefault="00F44F8F" w:rsidP="00F44F8F">
            <w:pPr>
              <w:widowControl/>
              <w:numPr>
                <w:ilvl w:val="0"/>
                <w:numId w:val="1"/>
              </w:numPr>
              <w:tabs>
                <w:tab w:val="left" w:pos="0"/>
              </w:tabs>
            </w:pPr>
            <w:r w:rsidRPr="0066350D">
              <w:t xml:space="preserve">Fouling </w:t>
            </w:r>
          </w:p>
          <w:p w:rsidR="00F44F8F" w:rsidRPr="0066350D" w:rsidRDefault="00F44F8F" w:rsidP="00F44F8F">
            <w:pPr>
              <w:widowControl/>
              <w:numPr>
                <w:ilvl w:val="0"/>
                <w:numId w:val="1"/>
              </w:numPr>
              <w:tabs>
                <w:tab w:val="left" w:pos="0"/>
              </w:tabs>
            </w:pPr>
            <w:r w:rsidRPr="0066350D">
              <w:t>Hand operated switch</w:t>
            </w:r>
          </w:p>
          <w:p w:rsidR="00F44F8F" w:rsidRDefault="00F44F8F" w:rsidP="00F44F8F">
            <w:pPr>
              <w:widowControl/>
              <w:numPr>
                <w:ilvl w:val="0"/>
                <w:numId w:val="1"/>
              </w:numPr>
              <w:tabs>
                <w:tab w:val="left" w:pos="0"/>
              </w:tabs>
            </w:pPr>
            <w:r>
              <w:t>Track is clear</w:t>
            </w:r>
          </w:p>
          <w:p w:rsidR="00F44F8F" w:rsidRDefault="00F44F8F" w:rsidP="00F44F8F">
            <w:pPr>
              <w:widowControl/>
              <w:numPr>
                <w:ilvl w:val="0"/>
                <w:numId w:val="1"/>
              </w:numPr>
              <w:tabs>
                <w:tab w:val="left" w:pos="0"/>
              </w:tabs>
            </w:pPr>
            <w:r>
              <w:t>Remote Control Zone</w:t>
            </w:r>
          </w:p>
        </w:tc>
      </w:tr>
      <w:tr w:rsidR="00F44F8F" w:rsidRPr="00FD45E1" w:rsidTr="00667571">
        <w:trPr>
          <w:trHeight w:val="1471"/>
        </w:trPr>
        <w:tc>
          <w:tcPr>
            <w:tcW w:w="2857" w:type="dxa"/>
            <w:tcMar>
              <w:top w:w="120" w:type="dxa"/>
              <w:left w:w="120" w:type="dxa"/>
              <w:bottom w:w="58" w:type="dxa"/>
              <w:right w:w="120" w:type="dxa"/>
            </w:tcMar>
          </w:tcPr>
          <w:p w:rsidR="00F44F8F" w:rsidRDefault="00F44F8F" w:rsidP="00462DAE">
            <w:pPr>
              <w:autoSpaceDE w:val="0"/>
              <w:autoSpaceDN w:val="0"/>
              <w:adjustRightInd w:val="0"/>
              <w:rPr>
                <w:b/>
              </w:rPr>
            </w:pPr>
            <w:r w:rsidRPr="0066350D">
              <w:t>Read and understand work instructions and prepare good faith challenge.</w:t>
            </w:r>
          </w:p>
        </w:tc>
        <w:tc>
          <w:tcPr>
            <w:tcW w:w="3959" w:type="dxa"/>
            <w:tcMar>
              <w:top w:w="120" w:type="dxa"/>
              <w:left w:w="120" w:type="dxa"/>
              <w:bottom w:w="58" w:type="dxa"/>
              <w:right w:w="120" w:type="dxa"/>
            </w:tcMar>
          </w:tcPr>
          <w:p w:rsidR="00F44F8F" w:rsidRDefault="00F44F8F" w:rsidP="00055878">
            <w:pPr>
              <w:autoSpaceDE w:val="0"/>
              <w:autoSpaceDN w:val="0"/>
              <w:adjustRightInd w:val="0"/>
            </w:pPr>
            <w:r w:rsidRPr="0066350D">
              <w:t>Given an opportu</w:t>
            </w:r>
            <w:r>
              <w:t>nity to read § 218.97 or</w:t>
            </w:r>
            <w:r w:rsidRPr="0066350D">
              <w:t xml:space="preserve"> any applicable </w:t>
            </w:r>
            <w:r>
              <w:t>railroad</w:t>
            </w:r>
            <w:r w:rsidRPr="0066350D">
              <w:t xml:space="preserve"> rules, </w:t>
            </w:r>
            <w:r>
              <w:t>demonstrate</w:t>
            </w:r>
            <w:r w:rsidRPr="0066350D">
              <w:t xml:space="preserve"> to the satisfaction of the designated instructor or qualified person the ability to:</w:t>
            </w:r>
          </w:p>
        </w:tc>
        <w:tc>
          <w:tcPr>
            <w:tcW w:w="7702" w:type="dxa"/>
            <w:tcMar>
              <w:top w:w="120" w:type="dxa"/>
              <w:left w:w="120" w:type="dxa"/>
              <w:bottom w:w="58" w:type="dxa"/>
              <w:right w:w="120" w:type="dxa"/>
            </w:tcMar>
          </w:tcPr>
          <w:p w:rsidR="00F44F8F" w:rsidRDefault="00C64A62" w:rsidP="00C64A6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Explain the procedures </w:t>
            </w:r>
            <w:r w:rsidR="00F44F8F">
              <w:t>of initiating a good faith challenge, and achieve an accuracy of 90%</w:t>
            </w:r>
          </w:p>
        </w:tc>
      </w:tr>
      <w:tr w:rsidR="00F44F8F" w:rsidRPr="00FD45E1" w:rsidTr="00667571">
        <w:trPr>
          <w:trHeight w:val="1471"/>
        </w:trPr>
        <w:tc>
          <w:tcPr>
            <w:tcW w:w="2857" w:type="dxa"/>
            <w:tcMar>
              <w:top w:w="120" w:type="dxa"/>
              <w:left w:w="120" w:type="dxa"/>
              <w:bottom w:w="58" w:type="dxa"/>
              <w:right w:w="120" w:type="dxa"/>
            </w:tcMar>
          </w:tcPr>
          <w:p w:rsidR="00F44F8F" w:rsidRPr="0066350D" w:rsidRDefault="00F44F8F" w:rsidP="00462DAE">
            <w:pPr>
              <w:autoSpaceDE w:val="0"/>
              <w:autoSpaceDN w:val="0"/>
              <w:adjustRightInd w:val="0"/>
            </w:pPr>
            <w:r w:rsidRPr="0066350D">
              <w:t>Demonstrate an understanding of the requirements when shoving or pushing equipment.</w:t>
            </w:r>
          </w:p>
        </w:tc>
        <w:tc>
          <w:tcPr>
            <w:tcW w:w="3959" w:type="dxa"/>
            <w:tcMar>
              <w:top w:w="120" w:type="dxa"/>
              <w:left w:w="120" w:type="dxa"/>
              <w:bottom w:w="58" w:type="dxa"/>
              <w:right w:w="120" w:type="dxa"/>
            </w:tcMar>
          </w:tcPr>
          <w:p w:rsidR="00F44F8F" w:rsidRPr="0066350D" w:rsidRDefault="00F44F8F" w:rsidP="00BD4F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66350D">
              <w:t>Given a radio, a locomotive wit</w:t>
            </w:r>
            <w:r>
              <w:t xml:space="preserve">h a cut of cars, </w:t>
            </w:r>
            <w:r w:rsidRPr="0066350D">
              <w:t xml:space="preserve">after reading </w:t>
            </w:r>
            <w:r>
              <w:t xml:space="preserve">§ </w:t>
            </w:r>
            <w:r w:rsidRPr="0066350D">
              <w:t xml:space="preserve">218.99 </w:t>
            </w:r>
            <w:r>
              <w:t>or</w:t>
            </w:r>
            <w:r w:rsidRPr="0066350D">
              <w:t xml:space="preserve"> any applicable </w:t>
            </w:r>
            <w:r>
              <w:t>railroad rules, on three separate occasions</w:t>
            </w:r>
            <w:r w:rsidRPr="00B60952">
              <w:t>, to the satisfaction of a qualified person or designated instructor, the trainee will</w:t>
            </w:r>
            <w:r>
              <w:t xml:space="preserve"> conduct a comprehensive job safety briefing, and:</w:t>
            </w:r>
          </w:p>
        </w:tc>
        <w:tc>
          <w:tcPr>
            <w:tcW w:w="7702" w:type="dxa"/>
            <w:tcMar>
              <w:top w:w="120" w:type="dxa"/>
              <w:left w:w="120" w:type="dxa"/>
              <w:bottom w:w="58" w:type="dxa"/>
              <w:right w:w="120" w:type="dxa"/>
            </w:tcMar>
          </w:tcPr>
          <w:p w:rsidR="00F44F8F" w:rsidRDefault="00F44F8F" w:rsidP="00F44F8F">
            <w:r>
              <w:t>Demonstrate the ability to c</w:t>
            </w:r>
            <w:r w:rsidRPr="0066350D">
              <w:t xml:space="preserve">onduct shoving </w:t>
            </w:r>
            <w:r>
              <w:t xml:space="preserve">or pushing </w:t>
            </w:r>
            <w:r w:rsidRPr="0066350D">
              <w:t xml:space="preserve">movement </w:t>
            </w:r>
            <w:r>
              <w:t>with achieving 100% accuracy the following, if applicable:</w:t>
            </w:r>
          </w:p>
          <w:p w:rsidR="00F44F8F" w:rsidRPr="0066350D" w:rsidRDefault="00F44F8F" w:rsidP="00F44F8F">
            <w:pPr>
              <w:pStyle w:val="ListParagraph"/>
              <w:widowControl/>
              <w:numPr>
                <w:ilvl w:val="0"/>
                <w:numId w:val="17"/>
              </w:numPr>
            </w:pPr>
            <w:r>
              <w:t>Provide instructions necessary to control the movement</w:t>
            </w:r>
          </w:p>
          <w:p w:rsidR="00F44F8F" w:rsidRPr="0066350D" w:rsidRDefault="00F44F8F" w:rsidP="00F44F8F">
            <w:pPr>
              <w:widowControl/>
              <w:numPr>
                <w:ilvl w:val="0"/>
                <w:numId w:val="2"/>
              </w:numPr>
            </w:pPr>
            <w:r w:rsidRPr="0066350D">
              <w:t>Provide point protection</w:t>
            </w:r>
          </w:p>
          <w:p w:rsidR="00F44F8F" w:rsidRDefault="00F44F8F" w:rsidP="00F44F8F">
            <w:pPr>
              <w:widowControl/>
              <w:numPr>
                <w:ilvl w:val="0"/>
                <w:numId w:val="2"/>
              </w:numPr>
            </w:pPr>
            <w:r w:rsidRPr="0066350D">
              <w:t>Visually determine track is clear</w:t>
            </w:r>
          </w:p>
          <w:p w:rsidR="00F44F8F" w:rsidRPr="0066350D" w:rsidRDefault="00F44F8F" w:rsidP="00F44F8F">
            <w:pPr>
              <w:widowControl/>
              <w:numPr>
                <w:ilvl w:val="0"/>
                <w:numId w:val="2"/>
              </w:numPr>
            </w:pPr>
            <w:r>
              <w:t>Comply with the conditions required for shove lights</w:t>
            </w:r>
          </w:p>
          <w:p w:rsidR="00F44F8F" w:rsidRPr="0066350D" w:rsidRDefault="00F44F8F" w:rsidP="00F44F8F">
            <w:pPr>
              <w:widowControl/>
              <w:numPr>
                <w:ilvl w:val="0"/>
                <w:numId w:val="2"/>
              </w:numPr>
            </w:pPr>
            <w:r>
              <w:t>C</w:t>
            </w:r>
            <w:r w:rsidRPr="0066350D">
              <w:t>omply with additional remote control movement instructions.</w:t>
            </w:r>
          </w:p>
          <w:p w:rsidR="00F44F8F" w:rsidRPr="0066350D" w:rsidRDefault="00F44F8F" w:rsidP="00F44F8F">
            <w:pPr>
              <w:ind w:left="360"/>
            </w:pPr>
          </w:p>
          <w:p w:rsidR="00F44F8F" w:rsidRDefault="00F44F8F" w:rsidP="00F44F8F">
            <w:r>
              <w:t>NOTE:  The above items must be accomplished without participating in any other unrelated tasks</w:t>
            </w:r>
            <w:r w:rsidRPr="0066350D">
              <w:t xml:space="preserve"> </w:t>
            </w:r>
          </w:p>
        </w:tc>
      </w:tr>
      <w:tr w:rsidR="00F44F8F" w:rsidRPr="00FD45E1" w:rsidTr="00667571">
        <w:trPr>
          <w:trHeight w:val="1471"/>
        </w:trPr>
        <w:tc>
          <w:tcPr>
            <w:tcW w:w="2857" w:type="dxa"/>
            <w:tcMar>
              <w:top w:w="120" w:type="dxa"/>
              <w:left w:w="120" w:type="dxa"/>
              <w:bottom w:w="58" w:type="dxa"/>
              <w:right w:w="120" w:type="dxa"/>
            </w:tcMar>
          </w:tcPr>
          <w:p w:rsidR="00F44F8F" w:rsidRPr="0066350D" w:rsidRDefault="00F44F8F" w:rsidP="00462DAE">
            <w:pPr>
              <w:autoSpaceDE w:val="0"/>
              <w:autoSpaceDN w:val="0"/>
              <w:adjustRightInd w:val="0"/>
            </w:pPr>
            <w:r w:rsidRPr="0066350D">
              <w:lastRenderedPageBreak/>
              <w:t xml:space="preserve">Demonstrate an understanding of the </w:t>
            </w:r>
            <w:r w:rsidR="001A3DE3" w:rsidRPr="0066350D">
              <w:t>remote-control</w:t>
            </w:r>
            <w:r w:rsidRPr="0066350D">
              <w:t xml:space="preserve"> locomotive operations wh</w:t>
            </w:r>
            <w:r>
              <w:t>en shoving or pushing equipment</w:t>
            </w:r>
          </w:p>
        </w:tc>
        <w:tc>
          <w:tcPr>
            <w:tcW w:w="3959" w:type="dxa"/>
            <w:tcMar>
              <w:top w:w="120" w:type="dxa"/>
              <w:left w:w="120" w:type="dxa"/>
              <w:bottom w:w="58" w:type="dxa"/>
              <w:right w:w="120" w:type="dxa"/>
            </w:tcMar>
          </w:tcPr>
          <w:p w:rsidR="00F44F8F" w:rsidRPr="0066350D" w:rsidRDefault="00F44F8F" w:rsidP="00055878">
            <w:pPr>
              <w:autoSpaceDE w:val="0"/>
              <w:autoSpaceDN w:val="0"/>
              <w:adjustRightInd w:val="0"/>
            </w:pPr>
            <w:r>
              <w:t>A</w:t>
            </w:r>
            <w:r w:rsidRPr="0066350D">
              <w:t xml:space="preserve">fter reading </w:t>
            </w:r>
            <w:r>
              <w:t xml:space="preserve">§ </w:t>
            </w:r>
            <w:r w:rsidRPr="0066350D">
              <w:t xml:space="preserve">218.99 (c, d, and </w:t>
            </w:r>
            <w:r w:rsidR="001A3DE3" w:rsidRPr="0066350D">
              <w:t>e) or</w:t>
            </w:r>
            <w:r w:rsidRPr="0066350D">
              <w:t xml:space="preserve"> any applicable </w:t>
            </w:r>
            <w:r>
              <w:t xml:space="preserve">railroad rules, demonstrate </w:t>
            </w:r>
            <w:r w:rsidRPr="0066350D">
              <w:t xml:space="preserve">to the satisfaction of the designated instructor or qualified person, the </w:t>
            </w:r>
            <w:r>
              <w:t>trainee will:</w:t>
            </w:r>
          </w:p>
        </w:tc>
        <w:tc>
          <w:tcPr>
            <w:tcW w:w="7702" w:type="dxa"/>
            <w:tcMar>
              <w:top w:w="120" w:type="dxa"/>
              <w:left w:w="120" w:type="dxa"/>
              <w:bottom w:w="58" w:type="dxa"/>
              <w:right w:w="120" w:type="dxa"/>
            </w:tcMar>
          </w:tcPr>
          <w:p w:rsidR="00F44F8F" w:rsidRPr="0066350D" w:rsidRDefault="00F44F8F" w:rsidP="00F44F8F">
            <w:r>
              <w:t>Explain the exceptions to providing point protection with 100% accuracy, as follows:</w:t>
            </w:r>
            <w:r w:rsidRPr="0066350D">
              <w:t xml:space="preserve"> </w:t>
            </w:r>
          </w:p>
          <w:p w:rsidR="00F44F8F" w:rsidRPr="0066350D" w:rsidRDefault="00F44F8F" w:rsidP="00F44F8F">
            <w:pPr>
              <w:pStyle w:val="ListParagraph"/>
              <w:widowControl/>
              <w:numPr>
                <w:ilvl w:val="0"/>
                <w:numId w:val="2"/>
              </w:numPr>
            </w:pPr>
            <w:r w:rsidRPr="0066350D">
              <w:t>Visual inspection of track,</w:t>
            </w:r>
          </w:p>
          <w:p w:rsidR="00F44F8F" w:rsidRPr="0066350D" w:rsidRDefault="00F44F8F" w:rsidP="00F44F8F">
            <w:pPr>
              <w:pStyle w:val="ListParagraph"/>
              <w:widowControl/>
              <w:numPr>
                <w:ilvl w:val="0"/>
                <w:numId w:val="2"/>
              </w:numPr>
            </w:pPr>
            <w:r>
              <w:t xml:space="preserve">Active </w:t>
            </w:r>
            <w:r w:rsidR="001A3DE3">
              <w:t>r</w:t>
            </w:r>
            <w:r w:rsidR="001A3DE3" w:rsidRPr="0066350D">
              <w:t>emote-control</w:t>
            </w:r>
            <w:r w:rsidRPr="0066350D">
              <w:t xml:space="preserve"> zone</w:t>
            </w:r>
          </w:p>
          <w:p w:rsidR="00F44F8F" w:rsidRPr="0066350D" w:rsidRDefault="00F44F8F" w:rsidP="00F44F8F">
            <w:pPr>
              <w:pStyle w:val="ListParagraph"/>
              <w:widowControl/>
              <w:numPr>
                <w:ilvl w:val="0"/>
                <w:numId w:val="2"/>
              </w:numPr>
            </w:pPr>
            <w:r w:rsidRPr="0066350D">
              <w:t>Proper use of shove light</w:t>
            </w:r>
            <w:r>
              <w:t xml:space="preserve"> system</w:t>
            </w:r>
          </w:p>
          <w:p w:rsidR="00F44F8F" w:rsidRPr="0066350D" w:rsidRDefault="00F44F8F" w:rsidP="00F44F8F">
            <w:pPr>
              <w:pStyle w:val="ListParagraph"/>
              <w:widowControl/>
              <w:numPr>
                <w:ilvl w:val="0"/>
                <w:numId w:val="2"/>
              </w:numPr>
            </w:pPr>
            <w:r w:rsidRPr="0066350D">
              <w:t>Signal governing movement is more favorable than restricting</w:t>
            </w:r>
          </w:p>
          <w:p w:rsidR="00667571" w:rsidRDefault="00F44F8F" w:rsidP="00667571">
            <w:pPr>
              <w:pStyle w:val="ListParagraph"/>
              <w:widowControl/>
              <w:numPr>
                <w:ilvl w:val="0"/>
                <w:numId w:val="2"/>
              </w:numPr>
            </w:pPr>
            <w:r w:rsidRPr="0066350D">
              <w:t>Movement does not exceed train’s length</w:t>
            </w:r>
          </w:p>
          <w:p w:rsidR="00F44F8F" w:rsidRDefault="00F44F8F" w:rsidP="00667571">
            <w:pPr>
              <w:pStyle w:val="ListParagraph"/>
              <w:widowControl/>
              <w:numPr>
                <w:ilvl w:val="0"/>
                <w:numId w:val="2"/>
              </w:numPr>
            </w:pPr>
            <w:r w:rsidRPr="0066350D">
              <w:t>The track is under the exclusive and continuous control of a yardmaster or other qualified employee</w:t>
            </w:r>
          </w:p>
        </w:tc>
      </w:tr>
      <w:tr w:rsidR="00F44F8F" w:rsidRPr="00FD45E1" w:rsidTr="00667571">
        <w:trPr>
          <w:trHeight w:val="1471"/>
        </w:trPr>
        <w:tc>
          <w:tcPr>
            <w:tcW w:w="2857" w:type="dxa"/>
            <w:tcMar>
              <w:top w:w="120" w:type="dxa"/>
              <w:left w:w="120" w:type="dxa"/>
              <w:bottom w:w="58" w:type="dxa"/>
              <w:right w:w="120" w:type="dxa"/>
            </w:tcMar>
          </w:tcPr>
          <w:p w:rsidR="00F44F8F" w:rsidRPr="0066350D" w:rsidRDefault="00F44F8F" w:rsidP="00462DAE">
            <w:pPr>
              <w:autoSpaceDE w:val="0"/>
              <w:autoSpaceDN w:val="0"/>
              <w:adjustRightInd w:val="0"/>
            </w:pPr>
            <w:r>
              <w:t>Demonstrate the exceptions to l</w:t>
            </w:r>
            <w:r w:rsidRPr="0066350D">
              <w:t>eaving rolling and on-track maintenanc</w:t>
            </w:r>
            <w:r>
              <w:t>e-of-way equipment in the clear</w:t>
            </w:r>
          </w:p>
        </w:tc>
        <w:tc>
          <w:tcPr>
            <w:tcW w:w="3959" w:type="dxa"/>
            <w:tcMar>
              <w:top w:w="120" w:type="dxa"/>
              <w:left w:w="120" w:type="dxa"/>
              <w:bottom w:w="58" w:type="dxa"/>
              <w:right w:w="120" w:type="dxa"/>
            </w:tcMar>
          </w:tcPr>
          <w:p w:rsidR="00F44F8F" w:rsidRPr="0066350D" w:rsidRDefault="00F44F8F" w:rsidP="00055878">
            <w:pPr>
              <w:autoSpaceDE w:val="0"/>
              <w:autoSpaceDN w:val="0"/>
              <w:adjustRightInd w:val="0"/>
            </w:pPr>
            <w:r>
              <w:t>A</w:t>
            </w:r>
            <w:r w:rsidRPr="0066350D">
              <w:t xml:space="preserve">fter reading </w:t>
            </w:r>
            <w:r>
              <w:t>§ 218.101</w:t>
            </w:r>
            <w:r w:rsidRPr="0066350D">
              <w:t xml:space="preserve"> </w:t>
            </w:r>
            <w:r>
              <w:t>or</w:t>
            </w:r>
            <w:r w:rsidRPr="0066350D">
              <w:t xml:space="preserve"> any applicable </w:t>
            </w:r>
            <w:r>
              <w:t xml:space="preserve">railroad rules, demonstrate </w:t>
            </w:r>
            <w:r w:rsidRPr="0066350D">
              <w:t xml:space="preserve">to the satisfaction of the designated instructor or qualified person, the </w:t>
            </w:r>
            <w:r>
              <w:t>trainee will:</w:t>
            </w:r>
          </w:p>
        </w:tc>
        <w:tc>
          <w:tcPr>
            <w:tcW w:w="7702" w:type="dxa"/>
            <w:tcMar>
              <w:top w:w="120" w:type="dxa"/>
              <w:left w:w="120" w:type="dxa"/>
              <w:bottom w:w="58" w:type="dxa"/>
              <w:right w:w="120" w:type="dxa"/>
            </w:tcMar>
          </w:tcPr>
          <w:p w:rsidR="00F44F8F" w:rsidRDefault="00F44F8F" w:rsidP="00F44F8F">
            <w:r>
              <w:t>Explain, with 100% accuracy, the exceptions for leaving equipment fouling adjacent tracks as follows:</w:t>
            </w:r>
          </w:p>
          <w:p w:rsidR="00F44F8F" w:rsidRDefault="00F44F8F" w:rsidP="00F44F8F">
            <w:pPr>
              <w:pStyle w:val="ListParagraph"/>
              <w:widowControl/>
              <w:numPr>
                <w:ilvl w:val="0"/>
                <w:numId w:val="18"/>
              </w:numPr>
            </w:pPr>
            <w:r>
              <w:t>On the main track</w:t>
            </w:r>
          </w:p>
          <w:p w:rsidR="00F44F8F" w:rsidRDefault="00F44F8F" w:rsidP="00F44F8F">
            <w:pPr>
              <w:pStyle w:val="ListParagraph"/>
              <w:widowControl/>
              <w:numPr>
                <w:ilvl w:val="0"/>
                <w:numId w:val="18"/>
              </w:numPr>
            </w:pPr>
            <w:r>
              <w:t>On a siding</w:t>
            </w:r>
          </w:p>
          <w:p w:rsidR="00667571" w:rsidRDefault="00F44F8F" w:rsidP="00667571">
            <w:pPr>
              <w:pStyle w:val="ListParagraph"/>
              <w:widowControl/>
              <w:numPr>
                <w:ilvl w:val="0"/>
                <w:numId w:val="18"/>
              </w:numPr>
            </w:pPr>
            <w:r>
              <w:t>On an industrial track</w:t>
            </w:r>
          </w:p>
          <w:p w:rsidR="00F44F8F" w:rsidRDefault="00F44F8F" w:rsidP="00667571">
            <w:pPr>
              <w:pStyle w:val="ListParagraph"/>
              <w:widowControl/>
              <w:numPr>
                <w:ilvl w:val="0"/>
                <w:numId w:val="18"/>
              </w:numPr>
            </w:pPr>
            <w:r>
              <w:t>On a yard switching lead</w:t>
            </w:r>
          </w:p>
        </w:tc>
      </w:tr>
      <w:tr w:rsidR="00F44F8F" w:rsidRPr="00FD45E1" w:rsidTr="00667571">
        <w:trPr>
          <w:trHeight w:val="1471"/>
        </w:trPr>
        <w:tc>
          <w:tcPr>
            <w:tcW w:w="2857" w:type="dxa"/>
            <w:tcMar>
              <w:top w:w="120" w:type="dxa"/>
              <w:left w:w="120" w:type="dxa"/>
              <w:bottom w:w="58" w:type="dxa"/>
              <w:right w:w="120" w:type="dxa"/>
            </w:tcMar>
          </w:tcPr>
          <w:p w:rsidR="00F44F8F" w:rsidRDefault="00F44F8F" w:rsidP="00462DAE">
            <w:pPr>
              <w:autoSpaceDE w:val="0"/>
              <w:autoSpaceDN w:val="0"/>
              <w:adjustRightInd w:val="0"/>
            </w:pPr>
            <w:r>
              <w:t>Demonstrate proper use of h</w:t>
            </w:r>
            <w:r w:rsidRPr="0066350D">
              <w:t>and-operated switche</w:t>
            </w:r>
            <w:r>
              <w:t>s, including crossover switches</w:t>
            </w:r>
          </w:p>
        </w:tc>
        <w:tc>
          <w:tcPr>
            <w:tcW w:w="3959" w:type="dxa"/>
            <w:tcMar>
              <w:top w:w="120" w:type="dxa"/>
              <w:left w:w="120" w:type="dxa"/>
              <w:bottom w:w="58" w:type="dxa"/>
              <w:right w:w="120" w:type="dxa"/>
            </w:tcMar>
          </w:tcPr>
          <w:p w:rsidR="00F44F8F" w:rsidRDefault="00F44F8F" w:rsidP="00055878">
            <w:pPr>
              <w:autoSpaceDE w:val="0"/>
              <w:autoSpaceDN w:val="0"/>
              <w:adjustRightInd w:val="0"/>
            </w:pPr>
            <w:r w:rsidRPr="0066350D">
              <w:t xml:space="preserve">Given a locomotive with a cut of cars, and an engineer the </w:t>
            </w:r>
            <w:r>
              <w:t>trainee</w:t>
            </w:r>
            <w:r w:rsidRPr="0066350D">
              <w:t xml:space="preserve"> will, after reading </w:t>
            </w:r>
            <w:r>
              <w:t>§</w:t>
            </w:r>
            <w:r w:rsidRPr="0066350D">
              <w:t xml:space="preserve">218.103 </w:t>
            </w:r>
            <w:r>
              <w:t>or</w:t>
            </w:r>
            <w:r w:rsidRPr="0066350D">
              <w:t xml:space="preserve"> any applicable </w:t>
            </w:r>
            <w:r>
              <w:t>railroad rules, on three</w:t>
            </w:r>
            <w:r w:rsidRPr="0066350D">
              <w:t xml:space="preserve"> separate occasions, </w:t>
            </w:r>
            <w:r w:rsidRPr="00B60952">
              <w:t>will</w:t>
            </w:r>
            <w:r>
              <w:t xml:space="preserve"> conduct a comprehensive job safety briefing and demonstrate </w:t>
            </w:r>
            <w:r w:rsidRPr="0066350D">
              <w:t xml:space="preserve">to the satisfaction of the designated instructor or qualified person, the </w:t>
            </w:r>
            <w:r>
              <w:t>trainee will:</w:t>
            </w:r>
          </w:p>
        </w:tc>
        <w:tc>
          <w:tcPr>
            <w:tcW w:w="7702" w:type="dxa"/>
            <w:tcMar>
              <w:top w:w="120" w:type="dxa"/>
              <w:left w:w="120" w:type="dxa"/>
              <w:bottom w:w="58" w:type="dxa"/>
              <w:right w:w="120" w:type="dxa"/>
            </w:tcMar>
          </w:tcPr>
          <w:p w:rsidR="00F44F8F" w:rsidRDefault="00F44F8F" w:rsidP="00F44F8F">
            <w:r>
              <w:t>Demonstrate with an accuracy of 100%, their ability to:</w:t>
            </w:r>
          </w:p>
          <w:p w:rsidR="00F44F8F" w:rsidRDefault="00F44F8F" w:rsidP="00F44F8F">
            <w:pPr>
              <w:widowControl/>
              <w:numPr>
                <w:ilvl w:val="0"/>
                <w:numId w:val="2"/>
              </w:numPr>
            </w:pPr>
            <w:r w:rsidRPr="0066350D">
              <w:t>Visually determine that switches are properly lined for the intended route and that no eq</w:t>
            </w:r>
            <w:r>
              <w:t>uipment is fouling the switches</w:t>
            </w:r>
          </w:p>
          <w:p w:rsidR="00667571" w:rsidRDefault="00F44F8F" w:rsidP="00F44F8F">
            <w:pPr>
              <w:widowControl/>
              <w:numPr>
                <w:ilvl w:val="0"/>
                <w:numId w:val="2"/>
              </w:numPr>
            </w:pPr>
            <w:r w:rsidRPr="0066350D">
              <w:t>Visually determine that the points fit properly and the target, if so equipped, corresp</w:t>
            </w:r>
            <w:r>
              <w:t>onds with the switch's position</w:t>
            </w:r>
          </w:p>
          <w:p w:rsidR="00F44F8F" w:rsidRDefault="00F44F8F" w:rsidP="00F44F8F">
            <w:pPr>
              <w:widowControl/>
              <w:numPr>
                <w:ilvl w:val="0"/>
                <w:numId w:val="2"/>
              </w:numPr>
            </w:pPr>
            <w:r w:rsidRPr="0066350D">
              <w:t>After operating a switch and before making movements in either direction over the switch, ensure that the switch is secured from unintentiona</w:t>
            </w:r>
            <w:r>
              <w:t>l movement of the switch points</w:t>
            </w:r>
          </w:p>
        </w:tc>
      </w:tr>
      <w:tr w:rsidR="00B4287A" w:rsidRPr="00FD45E1" w:rsidTr="00667571">
        <w:trPr>
          <w:trHeight w:val="1471"/>
        </w:trPr>
        <w:tc>
          <w:tcPr>
            <w:tcW w:w="2857" w:type="dxa"/>
            <w:tcMar>
              <w:top w:w="120" w:type="dxa"/>
              <w:left w:w="120" w:type="dxa"/>
              <w:bottom w:w="58" w:type="dxa"/>
              <w:right w:w="120" w:type="dxa"/>
            </w:tcMar>
          </w:tcPr>
          <w:p w:rsidR="00B4287A" w:rsidRDefault="00B4287A" w:rsidP="00462DAE">
            <w:pPr>
              <w:autoSpaceDE w:val="0"/>
              <w:autoSpaceDN w:val="0"/>
              <w:adjustRightInd w:val="0"/>
            </w:pPr>
            <w:r w:rsidRPr="00B60952">
              <w:lastRenderedPageBreak/>
              <w:t xml:space="preserve">Demonstrate an understanding of the general requirements </w:t>
            </w:r>
            <w:r>
              <w:t>of when to use a locomotive horn</w:t>
            </w:r>
          </w:p>
        </w:tc>
        <w:tc>
          <w:tcPr>
            <w:tcW w:w="3959" w:type="dxa"/>
            <w:tcMar>
              <w:top w:w="120" w:type="dxa"/>
              <w:left w:w="120" w:type="dxa"/>
              <w:bottom w:w="58" w:type="dxa"/>
              <w:right w:w="120" w:type="dxa"/>
            </w:tcMar>
          </w:tcPr>
          <w:p w:rsidR="00B4287A" w:rsidRPr="0066350D" w:rsidRDefault="00B4287A" w:rsidP="00055878">
            <w:pPr>
              <w:autoSpaceDE w:val="0"/>
              <w:autoSpaceDN w:val="0"/>
              <w:adjustRightInd w:val="0"/>
            </w:pPr>
            <w:r w:rsidRPr="00B60952">
              <w:t>Given an opp</w:t>
            </w:r>
            <w:r>
              <w:t xml:space="preserve">ortunity to read § 222.21, </w:t>
            </w:r>
            <w:r w:rsidRPr="00B60952">
              <w:t xml:space="preserve">or relevant railroad rules, </w:t>
            </w:r>
            <w:r>
              <w:t>to the satisfaction of</w:t>
            </w:r>
            <w:r w:rsidRPr="00B60952">
              <w:t xml:space="preserve"> the designated instructor or qua</w:t>
            </w:r>
            <w:r>
              <w:t xml:space="preserve">lified person, the trainee </w:t>
            </w:r>
            <w:r w:rsidRPr="00B60952">
              <w:t>will</w:t>
            </w:r>
            <w:r>
              <w:t xml:space="preserve"> conduct a comprehensive job safety briefing, and:</w:t>
            </w:r>
          </w:p>
        </w:tc>
        <w:tc>
          <w:tcPr>
            <w:tcW w:w="7702" w:type="dxa"/>
            <w:tcMar>
              <w:top w:w="120" w:type="dxa"/>
              <w:left w:w="120" w:type="dxa"/>
              <w:bottom w:w="58" w:type="dxa"/>
              <w:right w:w="120" w:type="dxa"/>
            </w:tcMar>
          </w:tcPr>
          <w:p w:rsidR="00B4287A" w:rsidRDefault="00B4287A" w:rsidP="00B4287A">
            <w:pPr>
              <w:pStyle w:val="NoSpacing"/>
            </w:pPr>
            <w:r>
              <w:t>Demonstrate with accuracy of 100%, use of the train horn when approaching a highway grade crossing as follows:</w:t>
            </w:r>
          </w:p>
          <w:p w:rsidR="00B4287A" w:rsidRDefault="00B4287A" w:rsidP="00B4287A">
            <w:pPr>
              <w:pStyle w:val="NoSpacing"/>
              <w:numPr>
                <w:ilvl w:val="0"/>
                <w:numId w:val="1"/>
              </w:numPr>
              <w:tabs>
                <w:tab w:val="left" w:pos="0"/>
              </w:tabs>
            </w:pPr>
            <w:r>
              <w:t>Locomotive horn must be sounded at least 15 seconds, but not more than 20 seconds before locomotive enters highway grade crossing</w:t>
            </w:r>
          </w:p>
          <w:p w:rsidR="00B4287A" w:rsidRDefault="00B4287A" w:rsidP="00B4287A">
            <w:pPr>
              <w:pStyle w:val="NoSpacing"/>
              <w:numPr>
                <w:ilvl w:val="0"/>
                <w:numId w:val="1"/>
              </w:numPr>
              <w:tabs>
                <w:tab w:val="left" w:pos="0"/>
              </w:tabs>
            </w:pPr>
            <w:r>
              <w:t>Locomotive horn signal to be used is two long, one short, one long blasts</w:t>
            </w:r>
          </w:p>
          <w:p w:rsidR="00B4287A" w:rsidRDefault="00B4287A" w:rsidP="00B4287A">
            <w:pPr>
              <w:pStyle w:val="ListParagraph"/>
              <w:numPr>
                <w:ilvl w:val="0"/>
                <w:numId w:val="1"/>
              </w:numPr>
            </w:pPr>
            <w:r>
              <w:t>Trains operating more than 60 mph must not begin sounding the horn more than ¼ mile in advance of the nearest public highway-rail grade crossing.</w:t>
            </w:r>
          </w:p>
        </w:tc>
      </w:tr>
      <w:tr w:rsidR="00B4287A" w:rsidRPr="00FD45E1" w:rsidTr="00667571">
        <w:trPr>
          <w:trHeight w:val="1471"/>
        </w:trPr>
        <w:tc>
          <w:tcPr>
            <w:tcW w:w="2857" w:type="dxa"/>
            <w:tcMar>
              <w:top w:w="120" w:type="dxa"/>
              <w:left w:w="120" w:type="dxa"/>
              <w:bottom w:w="58" w:type="dxa"/>
              <w:right w:w="120" w:type="dxa"/>
            </w:tcMar>
          </w:tcPr>
          <w:p w:rsidR="00B4287A" w:rsidRDefault="00B4287A" w:rsidP="00462DAE">
            <w:pPr>
              <w:autoSpaceDE w:val="0"/>
              <w:autoSpaceDN w:val="0"/>
              <w:adjustRightInd w:val="0"/>
            </w:pPr>
            <w:r>
              <w:rPr>
                <w:rFonts w:eastAsia="Calibri"/>
                <w:szCs w:val="24"/>
              </w:rPr>
              <w:t>Demonstrate knowledge of sounding the locomotive horn during an emergency or other situation</w:t>
            </w:r>
            <w:r>
              <w:t>.</w:t>
            </w:r>
          </w:p>
        </w:tc>
        <w:tc>
          <w:tcPr>
            <w:tcW w:w="3959" w:type="dxa"/>
            <w:tcMar>
              <w:top w:w="120" w:type="dxa"/>
              <w:left w:w="120" w:type="dxa"/>
              <w:bottom w:w="58" w:type="dxa"/>
              <w:right w:w="120" w:type="dxa"/>
            </w:tcMar>
          </w:tcPr>
          <w:p w:rsidR="00B4287A" w:rsidRPr="0066350D" w:rsidRDefault="00B4287A" w:rsidP="00055878">
            <w:pPr>
              <w:autoSpaceDE w:val="0"/>
              <w:autoSpaceDN w:val="0"/>
              <w:adjustRightInd w:val="0"/>
            </w:pPr>
            <w:r w:rsidRPr="00B60952">
              <w:t>Given an opp</w:t>
            </w:r>
            <w:r>
              <w:t xml:space="preserve">ortunity to read § 222.23, </w:t>
            </w:r>
            <w:r w:rsidRPr="00B60952">
              <w:t xml:space="preserve">or relevant railroad rules, </w:t>
            </w:r>
            <w:r>
              <w:t>to the satisfaction of</w:t>
            </w:r>
            <w:r w:rsidRPr="00B60952">
              <w:t xml:space="preserve"> the designated instructor or qua</w:t>
            </w:r>
            <w:r>
              <w:t xml:space="preserve">lified person, the trainee </w:t>
            </w:r>
            <w:r w:rsidRPr="00B60952">
              <w:t>will</w:t>
            </w:r>
            <w:r>
              <w:t>:</w:t>
            </w:r>
          </w:p>
        </w:tc>
        <w:tc>
          <w:tcPr>
            <w:tcW w:w="7702" w:type="dxa"/>
            <w:tcMar>
              <w:top w:w="120" w:type="dxa"/>
              <w:left w:w="120" w:type="dxa"/>
              <w:bottom w:w="58" w:type="dxa"/>
              <w:right w:w="120" w:type="dxa"/>
            </w:tcMar>
          </w:tcPr>
          <w:p w:rsidR="00B4287A" w:rsidRDefault="00B4287A" w:rsidP="00F44F8F">
            <w:r>
              <w:t>Explain circumstances with an accuracy of 100%, when locomotive horn may be sounded in a quiet zone</w:t>
            </w:r>
          </w:p>
        </w:tc>
      </w:tr>
      <w:tr w:rsidR="009E69C9" w:rsidRPr="00FD45E1" w:rsidTr="00667571">
        <w:trPr>
          <w:trHeight w:val="1471"/>
        </w:trPr>
        <w:tc>
          <w:tcPr>
            <w:tcW w:w="2857" w:type="dxa"/>
            <w:tcMar>
              <w:top w:w="120" w:type="dxa"/>
              <w:left w:w="120" w:type="dxa"/>
              <w:bottom w:w="58" w:type="dxa"/>
              <w:right w:w="120" w:type="dxa"/>
            </w:tcMar>
          </w:tcPr>
          <w:p w:rsidR="009E69C9" w:rsidRDefault="009E69C9" w:rsidP="009E69C9">
            <w:pPr>
              <w:autoSpaceDE w:val="0"/>
              <w:autoSpaceDN w:val="0"/>
              <w:adjustRightInd w:val="0"/>
              <w:rPr>
                <w:rFonts w:eastAsia="Calibri"/>
                <w:szCs w:val="24"/>
              </w:rPr>
            </w:pPr>
            <w:r>
              <w:rPr>
                <w:rFonts w:eastAsia="Calibri"/>
                <w:szCs w:val="24"/>
              </w:rPr>
              <w:t>Demonstrate sounding locomotive horn when Roadway Workers are present.</w:t>
            </w:r>
          </w:p>
        </w:tc>
        <w:tc>
          <w:tcPr>
            <w:tcW w:w="3959" w:type="dxa"/>
            <w:tcMar>
              <w:top w:w="120" w:type="dxa"/>
              <w:left w:w="120" w:type="dxa"/>
              <w:bottom w:w="58" w:type="dxa"/>
              <w:right w:w="120" w:type="dxa"/>
            </w:tcMar>
          </w:tcPr>
          <w:p w:rsidR="009E69C9" w:rsidRPr="00B60952" w:rsidRDefault="009E69C9" w:rsidP="009E69C9">
            <w:pPr>
              <w:autoSpaceDE w:val="0"/>
              <w:autoSpaceDN w:val="0"/>
              <w:adjustRightInd w:val="0"/>
            </w:pPr>
            <w:r w:rsidRPr="00B60952">
              <w:t>Given an opportunity to operate a locomotive or simula</w:t>
            </w:r>
            <w:r>
              <w:t xml:space="preserve">tor (type 1 or 2), and read </w:t>
            </w:r>
            <w:r>
              <w:rPr>
                <w:rFonts w:cs="Times New Roman"/>
              </w:rPr>
              <w:t>§</w:t>
            </w:r>
            <w:r>
              <w:t xml:space="preserve"> 214.339 and </w:t>
            </w:r>
            <w:r w:rsidR="001A3DE3">
              <w:t>relevant railroad</w:t>
            </w:r>
            <w:r>
              <w:t xml:space="preserve"> operating rules on at least two</w:t>
            </w:r>
            <w:r w:rsidRPr="00B60952">
              <w:t xml:space="preserve"> separate occasions, to the satisfaction of a qualified person or designated instructor, the trainee will</w:t>
            </w:r>
            <w:r>
              <w:t xml:space="preserve"> conduct a comprehensive job safety briefing, and:</w:t>
            </w:r>
          </w:p>
        </w:tc>
        <w:tc>
          <w:tcPr>
            <w:tcW w:w="7702" w:type="dxa"/>
            <w:tcMar>
              <w:top w:w="120" w:type="dxa"/>
              <w:left w:w="120" w:type="dxa"/>
              <w:bottom w:w="58" w:type="dxa"/>
              <w:right w:w="120" w:type="dxa"/>
            </w:tcMar>
          </w:tcPr>
          <w:p w:rsidR="009E69C9" w:rsidRDefault="009E69C9" w:rsidP="009E69C9">
            <w:r>
              <w:t xml:space="preserve">Demonstrate, with 100% accuracy, sounding </w:t>
            </w:r>
            <w:r w:rsidR="001A3DE3">
              <w:t>locomotive horn</w:t>
            </w:r>
            <w:r>
              <w:t xml:space="preserve"> and bell, when approaching roadway workers on or about the tracks </w:t>
            </w:r>
          </w:p>
        </w:tc>
      </w:tr>
    </w:tbl>
    <w:p w:rsidR="00D52DFD" w:rsidRDefault="00D52DFD"/>
    <w:sectPr w:rsidR="00D52DFD" w:rsidSect="000B7C37">
      <w:pgSz w:w="15840" w:h="12240" w:orient="landscape"/>
      <w:pgMar w:top="720" w:right="720" w:bottom="11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0F" w:rsidRDefault="001B530F" w:rsidP="00877B73">
      <w:r>
        <w:separator/>
      </w:r>
    </w:p>
  </w:endnote>
  <w:endnote w:type="continuationSeparator" w:id="0">
    <w:p w:rsidR="001B530F" w:rsidRDefault="001B530F" w:rsidP="0087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630478"/>
      <w:docPartObj>
        <w:docPartGallery w:val="Page Numbers (Bottom of Page)"/>
        <w:docPartUnique/>
      </w:docPartObj>
    </w:sdtPr>
    <w:sdtEndPr/>
    <w:sdtContent>
      <w:sdt>
        <w:sdtPr>
          <w:id w:val="804282731"/>
          <w:docPartObj>
            <w:docPartGallery w:val="Page Numbers (Top of Page)"/>
            <w:docPartUnique/>
          </w:docPartObj>
        </w:sdtPr>
        <w:sdtEndPr/>
        <w:sdtContent>
          <w:p w:rsidR="000B7C37" w:rsidRDefault="000B7C3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00533">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00533">
              <w:rPr>
                <w:b/>
                <w:bCs/>
                <w:noProof/>
              </w:rPr>
              <w:t>12</w:t>
            </w:r>
            <w:r>
              <w:rPr>
                <w:b/>
                <w:bCs/>
                <w:szCs w:val="24"/>
              </w:rPr>
              <w:fldChar w:fldCharType="end"/>
            </w:r>
          </w:p>
        </w:sdtContent>
      </w:sdt>
    </w:sdtContent>
  </w:sdt>
  <w:p w:rsidR="000B7C37" w:rsidRDefault="000B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0F" w:rsidRDefault="001B530F" w:rsidP="00877B73">
      <w:r>
        <w:separator/>
      </w:r>
    </w:p>
  </w:footnote>
  <w:footnote w:type="continuationSeparator" w:id="0">
    <w:p w:rsidR="001B530F" w:rsidRDefault="001B530F" w:rsidP="00877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B73" w:rsidRDefault="00877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S"/>
      <w:lvlJc w:val="left"/>
      <w:rPr>
        <w:rFonts w:ascii="WP TypographicSymbols" w:hAnsi="WP TypographicSymbol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87792D"/>
    <w:multiLevelType w:val="hybridMultilevel"/>
    <w:tmpl w:val="EED868C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17670"/>
    <w:multiLevelType w:val="hybridMultilevel"/>
    <w:tmpl w:val="07EC4010"/>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571976"/>
    <w:multiLevelType w:val="hybridMultilevel"/>
    <w:tmpl w:val="E21E52D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0723A"/>
    <w:multiLevelType w:val="hybridMultilevel"/>
    <w:tmpl w:val="BD90C072"/>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61AE"/>
    <w:multiLevelType w:val="hybridMultilevel"/>
    <w:tmpl w:val="1ED66CBC"/>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0" w15:restartNumberingAfterBreak="0">
    <w:nsid w:val="2F365E2C"/>
    <w:multiLevelType w:val="hybridMultilevel"/>
    <w:tmpl w:val="1FF0BAE8"/>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C77AC8"/>
    <w:multiLevelType w:val="hybridMultilevel"/>
    <w:tmpl w:val="5C22E150"/>
    <w:lvl w:ilvl="0" w:tplc="7CE25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52A91"/>
    <w:multiLevelType w:val="hybridMultilevel"/>
    <w:tmpl w:val="560A45A4"/>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D64A2F"/>
    <w:multiLevelType w:val="hybridMultilevel"/>
    <w:tmpl w:val="86283E1C"/>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5" w15:restartNumberingAfterBreak="0">
    <w:nsid w:val="38171793"/>
    <w:multiLevelType w:val="hybridMultilevel"/>
    <w:tmpl w:val="3EC6AFB6"/>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43674"/>
    <w:multiLevelType w:val="hybridMultilevel"/>
    <w:tmpl w:val="9AA2A014"/>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AC7063"/>
    <w:multiLevelType w:val="hybridMultilevel"/>
    <w:tmpl w:val="9FB2D80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B115FA"/>
    <w:multiLevelType w:val="hybridMultilevel"/>
    <w:tmpl w:val="8E2C990C"/>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F268BD"/>
    <w:multiLevelType w:val="hybridMultilevel"/>
    <w:tmpl w:val="DB644592"/>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C1540B"/>
    <w:multiLevelType w:val="hybridMultilevel"/>
    <w:tmpl w:val="BE28915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CA47B9"/>
    <w:multiLevelType w:val="hybridMultilevel"/>
    <w:tmpl w:val="875AF6E8"/>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EE22EB"/>
    <w:multiLevelType w:val="hybridMultilevel"/>
    <w:tmpl w:val="8668C614"/>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DC38C8"/>
    <w:multiLevelType w:val="hybridMultilevel"/>
    <w:tmpl w:val="E446F4CE"/>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8A51DD"/>
    <w:multiLevelType w:val="hybridMultilevel"/>
    <w:tmpl w:val="A9F22406"/>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C64DCD"/>
    <w:multiLevelType w:val="hybridMultilevel"/>
    <w:tmpl w:val="C7F6BF9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7"/>
  </w:num>
  <w:num w:numId="3">
    <w:abstractNumId w:val="22"/>
  </w:num>
  <w:num w:numId="4">
    <w:abstractNumId w:val="24"/>
  </w:num>
  <w:num w:numId="5">
    <w:abstractNumId w:val="10"/>
  </w:num>
  <w:num w:numId="6">
    <w:abstractNumId w:val="17"/>
  </w:num>
  <w:num w:numId="7">
    <w:abstractNumId w:val="5"/>
  </w:num>
  <w:num w:numId="8">
    <w:abstractNumId w:val="20"/>
  </w:num>
  <w:num w:numId="9">
    <w:abstractNumId w:val="27"/>
  </w:num>
  <w:num w:numId="10">
    <w:abstractNumId w:val="18"/>
  </w:num>
  <w:num w:numId="11">
    <w:abstractNumId w:val="2"/>
  </w:num>
  <w:num w:numId="12">
    <w:abstractNumId w:val="21"/>
  </w:num>
  <w:num w:numId="13">
    <w:abstractNumId w:val="12"/>
  </w:num>
  <w:num w:numId="14">
    <w:abstractNumId w:val="15"/>
  </w:num>
  <w:num w:numId="15">
    <w:abstractNumId w:val="26"/>
  </w:num>
  <w:num w:numId="16">
    <w:abstractNumId w:val="4"/>
  </w:num>
  <w:num w:numId="17">
    <w:abstractNumId w:val="1"/>
  </w:num>
  <w:num w:numId="18">
    <w:abstractNumId w:val="23"/>
  </w:num>
  <w:num w:numId="19">
    <w:abstractNumId w:val="13"/>
  </w:num>
  <w:num w:numId="20">
    <w:abstractNumId w:val="0"/>
  </w:num>
  <w:num w:numId="21">
    <w:abstractNumId w:val="9"/>
  </w:num>
  <w:num w:numId="22">
    <w:abstractNumId w:val="16"/>
  </w:num>
  <w:num w:numId="23">
    <w:abstractNumId w:val="8"/>
  </w:num>
  <w:num w:numId="24">
    <w:abstractNumId w:val="6"/>
  </w:num>
  <w:num w:numId="25">
    <w:abstractNumId w:val="3"/>
  </w:num>
  <w:num w:numId="26">
    <w:abstractNumId w:val="1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1"/>
    <w:rsid w:val="00055878"/>
    <w:rsid w:val="000944CF"/>
    <w:rsid w:val="000B7C37"/>
    <w:rsid w:val="0010475A"/>
    <w:rsid w:val="001344D6"/>
    <w:rsid w:val="00140D89"/>
    <w:rsid w:val="00164E39"/>
    <w:rsid w:val="001762C7"/>
    <w:rsid w:val="00180A8C"/>
    <w:rsid w:val="001A3DE3"/>
    <w:rsid w:val="001B530F"/>
    <w:rsid w:val="00204BA0"/>
    <w:rsid w:val="0023224A"/>
    <w:rsid w:val="002A64F6"/>
    <w:rsid w:val="002B29F4"/>
    <w:rsid w:val="00336F5F"/>
    <w:rsid w:val="003A6F3E"/>
    <w:rsid w:val="00462DAE"/>
    <w:rsid w:val="004857A3"/>
    <w:rsid w:val="004B11CB"/>
    <w:rsid w:val="004E6463"/>
    <w:rsid w:val="005321F7"/>
    <w:rsid w:val="0053549C"/>
    <w:rsid w:val="00536058"/>
    <w:rsid w:val="00562266"/>
    <w:rsid w:val="00602726"/>
    <w:rsid w:val="00610D08"/>
    <w:rsid w:val="00667571"/>
    <w:rsid w:val="00676E10"/>
    <w:rsid w:val="00685522"/>
    <w:rsid w:val="006B29F1"/>
    <w:rsid w:val="006B75EE"/>
    <w:rsid w:val="006F2105"/>
    <w:rsid w:val="00715002"/>
    <w:rsid w:val="00732F72"/>
    <w:rsid w:val="007E67B8"/>
    <w:rsid w:val="0080276F"/>
    <w:rsid w:val="00831725"/>
    <w:rsid w:val="00877B73"/>
    <w:rsid w:val="009A19A8"/>
    <w:rsid w:val="009E69C9"/>
    <w:rsid w:val="00A00533"/>
    <w:rsid w:val="00A3568D"/>
    <w:rsid w:val="00AF3194"/>
    <w:rsid w:val="00B4287A"/>
    <w:rsid w:val="00B5565C"/>
    <w:rsid w:val="00C64A62"/>
    <w:rsid w:val="00D26A3E"/>
    <w:rsid w:val="00D52DFD"/>
    <w:rsid w:val="00D630A4"/>
    <w:rsid w:val="00D85CF0"/>
    <w:rsid w:val="00E06C62"/>
    <w:rsid w:val="00E3227D"/>
    <w:rsid w:val="00E44992"/>
    <w:rsid w:val="00EB0F23"/>
    <w:rsid w:val="00EC64EC"/>
    <w:rsid w:val="00EE121B"/>
    <w:rsid w:val="00EE1F37"/>
    <w:rsid w:val="00F44F8F"/>
    <w:rsid w:val="00FB7C73"/>
    <w:rsid w:val="00FC74A9"/>
    <w:rsid w:val="00FD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A36D"/>
  <w15:docId w15:val="{76EDC691-DB35-4934-90EF-8FC300B4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62266"/>
    <w:pPr>
      <w:widowControl w:val="0"/>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762C7"/>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B7C73"/>
    <w:pPr>
      <w:keepNext/>
      <w:keepLines/>
      <w:autoSpaceDE w:val="0"/>
      <w:autoSpaceDN w:val="0"/>
      <w:adjustRightInd w:val="0"/>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762C7"/>
    <w:pPr>
      <w:spacing w:before="200" w:line="271" w:lineRule="auto"/>
      <w:outlineLvl w:val="2"/>
    </w:pPr>
    <w:rPr>
      <w:rFonts w:eastAsiaTheme="majorEastAsia" w:cstheme="majorBidi"/>
      <w:b/>
      <w:bCs/>
      <w:sz w:val="22"/>
    </w:rPr>
  </w:style>
  <w:style w:type="paragraph" w:styleId="Heading4">
    <w:name w:val="heading 4"/>
    <w:basedOn w:val="Normal"/>
    <w:next w:val="Normal"/>
    <w:link w:val="Heading4Char"/>
    <w:uiPriority w:val="9"/>
    <w:semiHidden/>
    <w:unhideWhenUsed/>
    <w:qFormat/>
    <w:rsid w:val="001762C7"/>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762C7"/>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762C7"/>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762C7"/>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762C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762C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2C7"/>
    <w:rPr>
      <w:rFonts w:ascii="Times New Roman" w:eastAsiaTheme="majorEastAsia" w:hAnsi="Times New Roman" w:cstheme="majorBidi"/>
      <w:b/>
      <w:bCs/>
      <w:sz w:val="28"/>
      <w:szCs w:val="28"/>
    </w:rPr>
  </w:style>
  <w:style w:type="paragraph" w:styleId="NoSpacing">
    <w:name w:val="No Spacing"/>
    <w:uiPriority w:val="1"/>
    <w:qFormat/>
    <w:rsid w:val="00336F5F"/>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FB7C7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762C7"/>
    <w:rPr>
      <w:rFonts w:ascii="Times New Roman" w:eastAsiaTheme="majorEastAsia" w:hAnsi="Times New Roman" w:cstheme="majorBidi"/>
      <w:b/>
      <w:bCs/>
    </w:rPr>
  </w:style>
  <w:style w:type="character" w:customStyle="1" w:styleId="Heading4Char">
    <w:name w:val="Heading 4 Char"/>
    <w:basedOn w:val="DefaultParagraphFont"/>
    <w:link w:val="Heading4"/>
    <w:uiPriority w:val="9"/>
    <w:semiHidden/>
    <w:rsid w:val="001762C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762C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762C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762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762C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762C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762C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762C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762C7"/>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762C7"/>
    <w:rPr>
      <w:rFonts w:asciiTheme="majorHAnsi" w:eastAsiaTheme="majorEastAsia" w:hAnsiTheme="majorHAnsi" w:cstheme="majorBidi"/>
      <w:i/>
      <w:iCs/>
      <w:spacing w:val="13"/>
      <w:sz w:val="24"/>
      <w:szCs w:val="24"/>
    </w:rPr>
  </w:style>
  <w:style w:type="character" w:styleId="Strong">
    <w:name w:val="Strong"/>
    <w:uiPriority w:val="22"/>
    <w:qFormat/>
    <w:rsid w:val="001762C7"/>
    <w:rPr>
      <w:b/>
      <w:bCs/>
    </w:rPr>
  </w:style>
  <w:style w:type="character" w:styleId="Emphasis">
    <w:name w:val="Emphasis"/>
    <w:uiPriority w:val="20"/>
    <w:qFormat/>
    <w:rsid w:val="001762C7"/>
    <w:rPr>
      <w:b/>
      <w:bCs/>
      <w:i/>
      <w:iCs/>
      <w:spacing w:val="10"/>
      <w:bdr w:val="none" w:sz="0" w:space="0" w:color="auto"/>
      <w:shd w:val="clear" w:color="auto" w:fill="auto"/>
    </w:rPr>
  </w:style>
  <w:style w:type="paragraph" w:styleId="ListParagraph">
    <w:name w:val="List Paragraph"/>
    <w:basedOn w:val="Normal"/>
    <w:uiPriority w:val="34"/>
    <w:qFormat/>
    <w:rsid w:val="001762C7"/>
    <w:pPr>
      <w:ind w:left="720"/>
      <w:contextualSpacing/>
    </w:pPr>
  </w:style>
  <w:style w:type="paragraph" w:styleId="Quote">
    <w:name w:val="Quote"/>
    <w:basedOn w:val="Normal"/>
    <w:next w:val="Normal"/>
    <w:link w:val="QuoteChar"/>
    <w:uiPriority w:val="29"/>
    <w:qFormat/>
    <w:rsid w:val="001762C7"/>
    <w:pPr>
      <w:spacing w:before="200"/>
      <w:ind w:left="360" w:right="360"/>
    </w:pPr>
    <w:rPr>
      <w:i/>
      <w:iCs/>
      <w:sz w:val="22"/>
    </w:rPr>
  </w:style>
  <w:style w:type="character" w:customStyle="1" w:styleId="QuoteChar">
    <w:name w:val="Quote Char"/>
    <w:basedOn w:val="DefaultParagraphFont"/>
    <w:link w:val="Quote"/>
    <w:uiPriority w:val="29"/>
    <w:rsid w:val="001762C7"/>
    <w:rPr>
      <w:i/>
      <w:iCs/>
    </w:rPr>
  </w:style>
  <w:style w:type="paragraph" w:styleId="IntenseQuote">
    <w:name w:val="Intense Quote"/>
    <w:basedOn w:val="Normal"/>
    <w:next w:val="Normal"/>
    <w:link w:val="IntenseQuoteChar"/>
    <w:uiPriority w:val="30"/>
    <w:qFormat/>
    <w:rsid w:val="001762C7"/>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762C7"/>
    <w:rPr>
      <w:b/>
      <w:bCs/>
      <w:i/>
      <w:iCs/>
    </w:rPr>
  </w:style>
  <w:style w:type="character" w:styleId="SubtleEmphasis">
    <w:name w:val="Subtle Emphasis"/>
    <w:uiPriority w:val="19"/>
    <w:qFormat/>
    <w:rsid w:val="001762C7"/>
    <w:rPr>
      <w:i/>
      <w:iCs/>
    </w:rPr>
  </w:style>
  <w:style w:type="character" w:styleId="IntenseEmphasis">
    <w:name w:val="Intense Emphasis"/>
    <w:uiPriority w:val="21"/>
    <w:qFormat/>
    <w:rsid w:val="001762C7"/>
    <w:rPr>
      <w:b/>
      <w:bCs/>
    </w:rPr>
  </w:style>
  <w:style w:type="character" w:styleId="SubtleReference">
    <w:name w:val="Subtle Reference"/>
    <w:uiPriority w:val="31"/>
    <w:qFormat/>
    <w:rsid w:val="001762C7"/>
    <w:rPr>
      <w:smallCaps/>
    </w:rPr>
  </w:style>
  <w:style w:type="character" w:styleId="IntenseReference">
    <w:name w:val="Intense Reference"/>
    <w:uiPriority w:val="32"/>
    <w:qFormat/>
    <w:rsid w:val="001762C7"/>
    <w:rPr>
      <w:smallCaps/>
      <w:spacing w:val="5"/>
      <w:u w:val="single"/>
    </w:rPr>
  </w:style>
  <w:style w:type="character" w:styleId="BookTitle">
    <w:name w:val="Book Title"/>
    <w:uiPriority w:val="33"/>
    <w:qFormat/>
    <w:rsid w:val="001762C7"/>
    <w:rPr>
      <w:i/>
      <w:iCs/>
      <w:smallCaps/>
      <w:spacing w:val="5"/>
    </w:rPr>
  </w:style>
  <w:style w:type="paragraph" w:styleId="TOCHeading">
    <w:name w:val="TOC Heading"/>
    <w:basedOn w:val="Heading1"/>
    <w:next w:val="Normal"/>
    <w:uiPriority w:val="39"/>
    <w:semiHidden/>
    <w:unhideWhenUsed/>
    <w:qFormat/>
    <w:rsid w:val="001762C7"/>
    <w:pPr>
      <w:outlineLvl w:val="9"/>
    </w:pPr>
    <w:rPr>
      <w:lang w:bidi="en-US"/>
    </w:rPr>
  </w:style>
  <w:style w:type="paragraph" w:styleId="Header">
    <w:name w:val="header"/>
    <w:basedOn w:val="Normal"/>
    <w:link w:val="HeaderChar"/>
    <w:uiPriority w:val="99"/>
    <w:unhideWhenUsed/>
    <w:rsid w:val="00877B73"/>
    <w:pPr>
      <w:tabs>
        <w:tab w:val="center" w:pos="4680"/>
        <w:tab w:val="right" w:pos="9360"/>
      </w:tabs>
    </w:pPr>
  </w:style>
  <w:style w:type="character" w:customStyle="1" w:styleId="HeaderChar">
    <w:name w:val="Header Char"/>
    <w:basedOn w:val="DefaultParagraphFont"/>
    <w:link w:val="Header"/>
    <w:uiPriority w:val="99"/>
    <w:rsid w:val="00877B73"/>
    <w:rPr>
      <w:rFonts w:ascii="Times New Roman" w:hAnsi="Times New Roman"/>
      <w:sz w:val="24"/>
    </w:rPr>
  </w:style>
  <w:style w:type="paragraph" w:styleId="Footer">
    <w:name w:val="footer"/>
    <w:basedOn w:val="Normal"/>
    <w:link w:val="FooterChar"/>
    <w:uiPriority w:val="99"/>
    <w:unhideWhenUsed/>
    <w:rsid w:val="00877B73"/>
    <w:pPr>
      <w:tabs>
        <w:tab w:val="center" w:pos="4680"/>
        <w:tab w:val="right" w:pos="9360"/>
      </w:tabs>
    </w:pPr>
  </w:style>
  <w:style w:type="character" w:customStyle="1" w:styleId="FooterChar">
    <w:name w:val="Footer Char"/>
    <w:basedOn w:val="DefaultParagraphFont"/>
    <w:link w:val="Footer"/>
    <w:uiPriority w:val="99"/>
    <w:rsid w:val="00877B73"/>
    <w:rPr>
      <w:rFonts w:ascii="Times New Roman" w:hAnsi="Times New Roman"/>
      <w:sz w:val="24"/>
    </w:rPr>
  </w:style>
  <w:style w:type="paragraph" w:customStyle="1" w:styleId="Level1">
    <w:name w:val="Level 1"/>
    <w:basedOn w:val="Normal"/>
    <w:rsid w:val="001A3DE3"/>
    <w:rPr>
      <w:rFonts w:eastAsia="Times New Roman" w:cs="Times New Roman"/>
      <w:szCs w:val="20"/>
    </w:rPr>
  </w:style>
  <w:style w:type="paragraph" w:customStyle="1" w:styleId="Level2">
    <w:name w:val="Level 2"/>
    <w:basedOn w:val="Normal"/>
    <w:rsid w:val="001A3DE3"/>
    <w:rPr>
      <w:rFonts w:eastAsia="Times New Roman" w:cs="Times New Roman"/>
      <w:szCs w:val="20"/>
    </w:rPr>
  </w:style>
  <w:style w:type="paragraph" w:customStyle="1" w:styleId="Level3">
    <w:name w:val="Level 3"/>
    <w:basedOn w:val="Normal"/>
    <w:rsid w:val="001A3DE3"/>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Castiglione</dc:creator>
  <cp:lastModifiedBy>Castiglione, Rob (FRA)</cp:lastModifiedBy>
  <cp:revision>2</cp:revision>
  <dcterms:created xsi:type="dcterms:W3CDTF">2019-02-12T23:47:00Z</dcterms:created>
  <dcterms:modified xsi:type="dcterms:W3CDTF">2019-02-12T23:47:00Z</dcterms:modified>
</cp:coreProperties>
</file>